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42B4C" w14:textId="70389962" w:rsidR="00BE4E02" w:rsidRPr="00182DBA" w:rsidRDefault="004A2274" w:rsidP="00BE4E02">
      <w:pPr>
        <w:jc w:val="center"/>
        <w:rPr>
          <w:rFonts w:ascii="Times New Roman" w:hAnsi="Times New Roman" w:cs="Times New Roman"/>
          <w:b/>
          <w:bCs/>
          <w:sz w:val="20"/>
          <w:szCs w:val="20"/>
        </w:rPr>
      </w:pPr>
      <w:r w:rsidRPr="00182DBA">
        <w:rPr>
          <w:rFonts w:ascii="Times New Roman" w:hAnsi="Times New Roman" w:cs="Times New Roman"/>
          <w:b/>
          <w:bCs/>
          <w:sz w:val="20"/>
          <w:szCs w:val="20"/>
        </w:rPr>
        <w:t>GOLF SPONSORSHIP AGREEMENT</w:t>
      </w:r>
    </w:p>
    <w:p w14:paraId="355DB69C" w14:textId="4A97E2CC" w:rsidR="00990840" w:rsidRPr="00182DBA" w:rsidRDefault="00BE4E02" w:rsidP="00BE4E02">
      <w:pPr>
        <w:ind w:firstLine="720"/>
        <w:rPr>
          <w:rFonts w:ascii="Times New Roman" w:hAnsi="Times New Roman" w:cs="Times New Roman"/>
          <w:sz w:val="20"/>
          <w:szCs w:val="20"/>
        </w:rPr>
      </w:pPr>
      <w:r w:rsidRPr="00182DBA">
        <w:rPr>
          <w:rFonts w:ascii="Times New Roman" w:hAnsi="Times New Roman" w:cs="Times New Roman"/>
          <w:sz w:val="20"/>
          <w:szCs w:val="20"/>
        </w:rPr>
        <w:t>This Golf Sponsorship Agreement (“Agreement”) is made by and between BNI</w:t>
      </w:r>
      <w:r w:rsidR="00990840" w:rsidRPr="00182DBA">
        <w:rPr>
          <w:rFonts w:ascii="Times New Roman" w:hAnsi="Times New Roman" w:cs="Times New Roman"/>
          <w:sz w:val="20"/>
          <w:szCs w:val="20"/>
        </w:rPr>
        <w:t>, together with its related affiliates (collectively “BNI”)</w:t>
      </w:r>
      <w:r w:rsidR="004A2274" w:rsidRPr="00182DBA">
        <w:rPr>
          <w:rFonts w:ascii="Times New Roman" w:hAnsi="Times New Roman" w:cs="Times New Roman"/>
          <w:sz w:val="20"/>
          <w:szCs w:val="20"/>
        </w:rPr>
        <w:t xml:space="preserve"> </w:t>
      </w:r>
      <w:r w:rsidR="00990840" w:rsidRPr="00182DBA">
        <w:rPr>
          <w:rFonts w:ascii="Times New Roman" w:hAnsi="Times New Roman" w:cs="Times New Roman"/>
          <w:sz w:val="20"/>
          <w:szCs w:val="20"/>
        </w:rPr>
        <w:t xml:space="preserve">and </w:t>
      </w:r>
      <w:r w:rsidR="00F951ED" w:rsidRPr="00182DBA">
        <w:rPr>
          <w:rFonts w:ascii="Times New Roman" w:hAnsi="Times New Roman" w:cs="Times New Roman"/>
          <w:sz w:val="20"/>
          <w:szCs w:val="20"/>
        </w:rPr>
        <w:t>the undersigned</w:t>
      </w:r>
      <w:r w:rsidR="00990840" w:rsidRPr="00182DBA">
        <w:rPr>
          <w:rFonts w:ascii="Times New Roman" w:hAnsi="Times New Roman" w:cs="Times New Roman"/>
          <w:sz w:val="20"/>
          <w:szCs w:val="20"/>
        </w:rPr>
        <w:t>(“Sponsor”).  BNI and Sponsor are collectively referred to hereinafter as the “Parties” and referred to singularly as a “Party.”</w:t>
      </w:r>
    </w:p>
    <w:p w14:paraId="07643890" w14:textId="1C4BD435" w:rsidR="00BE4E02" w:rsidRPr="00182DBA" w:rsidRDefault="00990840" w:rsidP="00BE4E02">
      <w:pPr>
        <w:ind w:firstLine="720"/>
        <w:rPr>
          <w:rFonts w:ascii="Times New Roman" w:hAnsi="Times New Roman" w:cs="Times New Roman"/>
          <w:sz w:val="20"/>
          <w:szCs w:val="20"/>
        </w:rPr>
      </w:pPr>
      <w:r w:rsidRPr="00182DBA">
        <w:rPr>
          <w:rFonts w:ascii="Times New Roman" w:hAnsi="Times New Roman" w:cs="Times New Roman"/>
          <w:b/>
          <w:bCs/>
          <w:sz w:val="20"/>
          <w:szCs w:val="20"/>
        </w:rPr>
        <w:t>WHEREAS</w:t>
      </w:r>
      <w:r w:rsidRPr="00182DBA">
        <w:rPr>
          <w:rFonts w:ascii="Times New Roman" w:hAnsi="Times New Roman" w:cs="Times New Roman"/>
          <w:sz w:val="20"/>
          <w:szCs w:val="20"/>
        </w:rPr>
        <w:t xml:space="preserve">, BNI </w:t>
      </w:r>
      <w:r w:rsidR="004A2274" w:rsidRPr="00182DBA">
        <w:rPr>
          <w:rFonts w:ascii="Times New Roman" w:hAnsi="Times New Roman" w:cs="Times New Roman"/>
          <w:sz w:val="20"/>
          <w:szCs w:val="20"/>
        </w:rPr>
        <w:t>is pleased to provide</w:t>
      </w:r>
      <w:r w:rsidR="00BE4E02" w:rsidRPr="00182DBA">
        <w:rPr>
          <w:rFonts w:ascii="Times New Roman" w:hAnsi="Times New Roman" w:cs="Times New Roman"/>
          <w:sz w:val="20"/>
          <w:szCs w:val="20"/>
        </w:rPr>
        <w:t xml:space="preserve"> </w:t>
      </w:r>
      <w:r w:rsidRPr="00182DBA">
        <w:rPr>
          <w:rFonts w:ascii="Times New Roman" w:hAnsi="Times New Roman" w:cs="Times New Roman"/>
          <w:sz w:val="20"/>
          <w:szCs w:val="20"/>
        </w:rPr>
        <w:t>Sponsor</w:t>
      </w:r>
      <w:r w:rsidR="004A2274" w:rsidRPr="00182DBA">
        <w:rPr>
          <w:rFonts w:ascii="Times New Roman" w:hAnsi="Times New Roman" w:cs="Times New Roman"/>
          <w:sz w:val="20"/>
          <w:szCs w:val="20"/>
        </w:rPr>
        <w:t xml:space="preserve"> with certain marketing and promotional opportunities and exposure during its Golf </w:t>
      </w:r>
      <w:r w:rsidR="00BE4E02" w:rsidRPr="00182DBA">
        <w:rPr>
          <w:rFonts w:ascii="Times New Roman" w:hAnsi="Times New Roman" w:cs="Times New Roman"/>
          <w:sz w:val="20"/>
          <w:szCs w:val="20"/>
        </w:rPr>
        <w:t>Event</w:t>
      </w:r>
      <w:r w:rsidR="004A2274" w:rsidRPr="00182DBA">
        <w:rPr>
          <w:rFonts w:ascii="Times New Roman" w:hAnsi="Times New Roman" w:cs="Times New Roman"/>
          <w:sz w:val="20"/>
          <w:szCs w:val="20"/>
        </w:rPr>
        <w:t xml:space="preserve"> (“Event”) in exchange for Sponsor’s sponsorship of the Event and payment of the selected sponsorship fee (“Sponsorship Amount”) to </w:t>
      </w:r>
      <w:r w:rsidR="00BE4E02" w:rsidRPr="00182DBA">
        <w:rPr>
          <w:rFonts w:ascii="Times New Roman" w:hAnsi="Times New Roman" w:cs="Times New Roman"/>
          <w:sz w:val="20"/>
          <w:szCs w:val="20"/>
        </w:rPr>
        <w:t>BNI</w:t>
      </w:r>
      <w:r w:rsidR="004A2274" w:rsidRPr="00182DBA">
        <w:rPr>
          <w:rFonts w:ascii="Times New Roman" w:hAnsi="Times New Roman" w:cs="Times New Roman"/>
          <w:sz w:val="20"/>
          <w:szCs w:val="20"/>
        </w:rPr>
        <w:t>. The Event is anticipated to occur on</w:t>
      </w:r>
      <w:r w:rsidR="00F951ED" w:rsidRPr="00182DBA">
        <w:rPr>
          <w:rFonts w:ascii="Times New Roman" w:hAnsi="Times New Roman" w:cs="Times New Roman"/>
          <w:sz w:val="20"/>
          <w:szCs w:val="20"/>
        </w:rPr>
        <w:t xml:space="preserve"> September 17, 2024</w:t>
      </w:r>
      <w:r w:rsidR="004A2274" w:rsidRPr="00182DBA">
        <w:rPr>
          <w:rFonts w:ascii="Times New Roman" w:hAnsi="Times New Roman" w:cs="Times New Roman"/>
          <w:sz w:val="20"/>
          <w:szCs w:val="20"/>
        </w:rPr>
        <w:t xml:space="preserve">, subject to any necessary or required rescheduling or adjustment. </w:t>
      </w:r>
    </w:p>
    <w:p w14:paraId="7ABFCE63" w14:textId="77777777" w:rsidR="00990840" w:rsidRPr="00182DBA" w:rsidRDefault="00990840" w:rsidP="00990840">
      <w:pPr>
        <w:ind w:firstLine="720"/>
        <w:jc w:val="both"/>
        <w:rPr>
          <w:rFonts w:ascii="Times New Roman" w:hAnsi="Times New Roman" w:cs="Times New Roman"/>
          <w:sz w:val="20"/>
          <w:szCs w:val="20"/>
        </w:rPr>
      </w:pPr>
      <w:r w:rsidRPr="00182DBA">
        <w:rPr>
          <w:rFonts w:ascii="Times New Roman" w:hAnsi="Times New Roman" w:cs="Times New Roman"/>
          <w:b/>
          <w:bCs/>
          <w:sz w:val="20"/>
          <w:szCs w:val="20"/>
        </w:rPr>
        <w:t>NOW, THEREFORE</w:t>
      </w:r>
      <w:r w:rsidRPr="00182DBA">
        <w:rPr>
          <w:rFonts w:ascii="Times New Roman" w:hAnsi="Times New Roman" w:cs="Times New Roman"/>
          <w:b/>
          <w:sz w:val="20"/>
          <w:szCs w:val="20"/>
        </w:rPr>
        <w:t>,</w:t>
      </w:r>
      <w:r w:rsidRPr="00182DBA">
        <w:rPr>
          <w:rFonts w:ascii="Times New Roman" w:hAnsi="Times New Roman" w:cs="Times New Roman"/>
          <w:sz w:val="20"/>
          <w:szCs w:val="20"/>
        </w:rPr>
        <w:t xml:space="preserve"> in consideration of the preceding statements, which are deemed to be a substantive part of this Agreement, and the mutual covenants, promises, agreements, representations and warranties hereinafter set forth, the Parties agree as follows:</w:t>
      </w:r>
    </w:p>
    <w:p w14:paraId="146B4D42" w14:textId="3E322F2C" w:rsidR="00F951ED" w:rsidRPr="00182DBA" w:rsidRDefault="00014198">
      <w:pPr>
        <w:rPr>
          <w:rFonts w:ascii="Times New Roman" w:hAnsi="Times New Roman" w:cs="Times New Roman"/>
          <w:sz w:val="20"/>
          <w:szCs w:val="20"/>
        </w:rPr>
      </w:pPr>
      <w:r w:rsidRPr="00182DBA">
        <w:rPr>
          <w:rFonts w:ascii="Times New Roman" w:hAnsi="Times New Roman" w:cs="Times New Roman"/>
          <w:sz w:val="20"/>
          <w:szCs w:val="20"/>
        </w:rPr>
        <w:t>1</w:t>
      </w:r>
      <w:r w:rsidR="00F951ED" w:rsidRPr="00182DBA">
        <w:rPr>
          <w:rFonts w:ascii="Times New Roman" w:hAnsi="Times New Roman" w:cs="Times New Roman"/>
          <w:sz w:val="20"/>
          <w:szCs w:val="20"/>
        </w:rPr>
        <w:t xml:space="preserve">. </w:t>
      </w:r>
      <w:r w:rsidR="00F951ED" w:rsidRPr="00182DBA">
        <w:rPr>
          <w:rFonts w:ascii="Times New Roman" w:hAnsi="Times New Roman" w:cs="Times New Roman"/>
          <w:b/>
          <w:bCs/>
          <w:sz w:val="20"/>
          <w:szCs w:val="20"/>
        </w:rPr>
        <w:t>Selection of Sponsorship Package.</w:t>
      </w:r>
      <w:r w:rsidR="00F951ED" w:rsidRPr="00182DBA">
        <w:rPr>
          <w:rFonts w:ascii="Times New Roman" w:hAnsi="Times New Roman" w:cs="Times New Roman"/>
          <w:sz w:val="20"/>
          <w:szCs w:val="20"/>
        </w:rPr>
        <w:t xml:space="preserve"> </w:t>
      </w:r>
    </w:p>
    <w:p w14:paraId="01E37D8C" w14:textId="5783CAB4" w:rsidR="00F951ED" w:rsidRPr="00182DBA" w:rsidRDefault="00F951ED" w:rsidP="00F951ED">
      <w:pPr>
        <w:ind w:firstLine="720"/>
        <w:rPr>
          <w:rFonts w:ascii="Times New Roman" w:hAnsi="Times New Roman" w:cs="Times New Roman"/>
          <w:sz w:val="20"/>
          <w:szCs w:val="20"/>
        </w:rPr>
      </w:pPr>
      <w:r w:rsidRPr="00182DBA">
        <w:rPr>
          <w:rFonts w:ascii="Times New Roman" w:hAnsi="Times New Roman" w:cs="Times New Roman"/>
          <w:sz w:val="20"/>
          <w:szCs w:val="20"/>
        </w:rPr>
        <w:t xml:space="preserve">Sponsor has selected a sponsorship package and agrees to pay </w:t>
      </w:r>
      <w:r w:rsidR="00017FBD" w:rsidRPr="00182DBA">
        <w:rPr>
          <w:rFonts w:ascii="Times New Roman" w:hAnsi="Times New Roman" w:cs="Times New Roman"/>
          <w:sz w:val="20"/>
          <w:szCs w:val="20"/>
        </w:rPr>
        <w:t>to</w:t>
      </w:r>
      <w:r w:rsidRPr="00182DBA">
        <w:rPr>
          <w:rFonts w:ascii="Times New Roman" w:hAnsi="Times New Roman" w:cs="Times New Roman"/>
          <w:sz w:val="20"/>
          <w:szCs w:val="20"/>
        </w:rPr>
        <w:t xml:space="preserve"> BNI the sponsorship fee upon execution of this agreement (“Sponsorship Fee”).  The Sponsorship Fee is non-refundable.</w:t>
      </w:r>
    </w:p>
    <w:p w14:paraId="5D547363" w14:textId="4E06F3EF" w:rsidR="007C636D" w:rsidRPr="00182DBA" w:rsidRDefault="00F951ED">
      <w:pPr>
        <w:rPr>
          <w:rFonts w:ascii="Times New Roman" w:hAnsi="Times New Roman" w:cs="Times New Roman"/>
          <w:sz w:val="20"/>
          <w:szCs w:val="20"/>
        </w:rPr>
      </w:pPr>
      <w:r w:rsidRPr="00182DBA">
        <w:rPr>
          <w:rFonts w:ascii="Times New Roman" w:hAnsi="Times New Roman" w:cs="Times New Roman"/>
          <w:sz w:val="20"/>
          <w:szCs w:val="20"/>
        </w:rPr>
        <w:t>2</w:t>
      </w:r>
      <w:r w:rsidR="004A2274" w:rsidRPr="00182DBA">
        <w:rPr>
          <w:rFonts w:ascii="Times New Roman" w:hAnsi="Times New Roman" w:cs="Times New Roman"/>
          <w:sz w:val="20"/>
          <w:szCs w:val="20"/>
        </w:rPr>
        <w:t xml:space="preserve">. </w:t>
      </w:r>
      <w:r w:rsidR="004A2274" w:rsidRPr="00182DBA">
        <w:rPr>
          <w:rFonts w:ascii="Times New Roman" w:hAnsi="Times New Roman" w:cs="Times New Roman"/>
          <w:b/>
          <w:bCs/>
          <w:sz w:val="20"/>
          <w:szCs w:val="20"/>
        </w:rPr>
        <w:t>License Grants</w:t>
      </w:r>
      <w:r w:rsidR="004A2274" w:rsidRPr="00182DBA">
        <w:rPr>
          <w:rFonts w:ascii="Times New Roman" w:hAnsi="Times New Roman" w:cs="Times New Roman"/>
          <w:sz w:val="20"/>
          <w:szCs w:val="20"/>
        </w:rPr>
        <w:t xml:space="preserve">. </w:t>
      </w:r>
    </w:p>
    <w:p w14:paraId="025495DE" w14:textId="151E8136" w:rsidR="007C636D" w:rsidRPr="00182DBA" w:rsidRDefault="004A2274" w:rsidP="00476FD4">
      <w:pPr>
        <w:ind w:firstLine="720"/>
        <w:rPr>
          <w:rFonts w:ascii="Times New Roman" w:hAnsi="Times New Roman" w:cs="Times New Roman"/>
          <w:sz w:val="20"/>
          <w:szCs w:val="20"/>
        </w:rPr>
      </w:pPr>
      <w:r w:rsidRPr="00182DBA">
        <w:rPr>
          <w:rFonts w:ascii="Times New Roman" w:hAnsi="Times New Roman" w:cs="Times New Roman"/>
          <w:sz w:val="20"/>
          <w:szCs w:val="20"/>
        </w:rPr>
        <w:t xml:space="preserve">(a) </w:t>
      </w:r>
      <w:r w:rsidR="00476FD4" w:rsidRPr="00182DBA">
        <w:rPr>
          <w:rFonts w:ascii="Times New Roman" w:hAnsi="Times New Roman" w:cs="Times New Roman"/>
          <w:sz w:val="20"/>
          <w:szCs w:val="20"/>
          <w:u w:val="single"/>
        </w:rPr>
        <w:t>BNI</w:t>
      </w:r>
      <w:r w:rsidRPr="00182DBA">
        <w:rPr>
          <w:rFonts w:ascii="Times New Roman" w:hAnsi="Times New Roman" w:cs="Times New Roman"/>
          <w:sz w:val="20"/>
          <w:szCs w:val="20"/>
          <w:u w:val="single"/>
        </w:rPr>
        <w:t xml:space="preserve"> License</w:t>
      </w:r>
      <w:r w:rsidRPr="00182DBA">
        <w:rPr>
          <w:rFonts w:ascii="Times New Roman" w:hAnsi="Times New Roman" w:cs="Times New Roman"/>
          <w:sz w:val="20"/>
          <w:szCs w:val="20"/>
        </w:rPr>
        <w:t xml:space="preserve">. During the term of the Agreement, as set forth in Section 4 hereof, </w:t>
      </w:r>
      <w:r w:rsidR="00476FD4" w:rsidRPr="00182DBA">
        <w:rPr>
          <w:rFonts w:ascii="Times New Roman" w:hAnsi="Times New Roman" w:cs="Times New Roman"/>
          <w:sz w:val="20"/>
          <w:szCs w:val="20"/>
        </w:rPr>
        <w:t>BNI</w:t>
      </w:r>
      <w:r w:rsidRPr="00182DBA">
        <w:rPr>
          <w:rFonts w:ascii="Times New Roman" w:hAnsi="Times New Roman" w:cs="Times New Roman"/>
          <w:sz w:val="20"/>
          <w:szCs w:val="20"/>
        </w:rPr>
        <w:t xml:space="preserve"> grants to Sponsor a limited, revocable, non-exclusive, non-transferable, non-sublicensable license (the “</w:t>
      </w:r>
      <w:r w:rsidR="00476FD4" w:rsidRPr="00182DBA">
        <w:rPr>
          <w:rFonts w:ascii="Times New Roman" w:hAnsi="Times New Roman" w:cs="Times New Roman"/>
          <w:sz w:val="20"/>
          <w:szCs w:val="20"/>
        </w:rPr>
        <w:t>BNI</w:t>
      </w:r>
      <w:r w:rsidRPr="00182DBA">
        <w:rPr>
          <w:rFonts w:ascii="Times New Roman" w:hAnsi="Times New Roman" w:cs="Times New Roman"/>
          <w:sz w:val="20"/>
          <w:szCs w:val="20"/>
        </w:rPr>
        <w:t xml:space="preserve"> License”) to use and display </w:t>
      </w:r>
      <w:r w:rsidR="00476FD4" w:rsidRPr="00182DBA">
        <w:rPr>
          <w:rFonts w:ascii="Times New Roman" w:hAnsi="Times New Roman" w:cs="Times New Roman"/>
          <w:sz w:val="20"/>
          <w:szCs w:val="20"/>
        </w:rPr>
        <w:t>BNI</w:t>
      </w:r>
      <w:r w:rsidRPr="00182DBA">
        <w:rPr>
          <w:rFonts w:ascii="Times New Roman" w:hAnsi="Times New Roman" w:cs="Times New Roman"/>
          <w:sz w:val="20"/>
          <w:szCs w:val="20"/>
        </w:rPr>
        <w:t>’s name, logo, and intellectual property created for the Event (collectively “</w:t>
      </w:r>
      <w:r w:rsidR="00476FD4" w:rsidRPr="00182DBA">
        <w:rPr>
          <w:rFonts w:ascii="Times New Roman" w:hAnsi="Times New Roman" w:cs="Times New Roman"/>
          <w:sz w:val="20"/>
          <w:szCs w:val="20"/>
        </w:rPr>
        <w:t>BNI</w:t>
      </w:r>
      <w:r w:rsidRPr="00182DBA">
        <w:rPr>
          <w:rFonts w:ascii="Times New Roman" w:hAnsi="Times New Roman" w:cs="Times New Roman"/>
          <w:sz w:val="20"/>
          <w:szCs w:val="20"/>
        </w:rPr>
        <w:t xml:space="preserve"> IP”) on its website and in its marketing materials solely for the purposes of indicating its sponsorship of </w:t>
      </w:r>
      <w:r w:rsidR="00476FD4" w:rsidRPr="00182DBA">
        <w:rPr>
          <w:rFonts w:ascii="Times New Roman" w:hAnsi="Times New Roman" w:cs="Times New Roman"/>
          <w:sz w:val="20"/>
          <w:szCs w:val="20"/>
        </w:rPr>
        <w:t>BNI</w:t>
      </w:r>
      <w:r w:rsidRPr="00182DBA">
        <w:rPr>
          <w:rFonts w:ascii="Times New Roman" w:hAnsi="Times New Roman" w:cs="Times New Roman"/>
          <w:sz w:val="20"/>
          <w:szCs w:val="20"/>
        </w:rPr>
        <w:t xml:space="preserve"> and promoting the Event. Each use by Sponsor of </w:t>
      </w:r>
      <w:r w:rsidR="00476FD4" w:rsidRPr="00182DBA">
        <w:rPr>
          <w:rFonts w:ascii="Times New Roman" w:hAnsi="Times New Roman" w:cs="Times New Roman"/>
          <w:sz w:val="20"/>
          <w:szCs w:val="20"/>
        </w:rPr>
        <w:t>BNI</w:t>
      </w:r>
      <w:r w:rsidRPr="00182DBA">
        <w:rPr>
          <w:rFonts w:ascii="Times New Roman" w:hAnsi="Times New Roman" w:cs="Times New Roman"/>
          <w:sz w:val="20"/>
          <w:szCs w:val="20"/>
        </w:rPr>
        <w:t xml:space="preserve"> IP shall be subject to </w:t>
      </w:r>
      <w:r w:rsidR="00476FD4" w:rsidRPr="00182DBA">
        <w:rPr>
          <w:rFonts w:ascii="Times New Roman" w:hAnsi="Times New Roman" w:cs="Times New Roman"/>
          <w:sz w:val="20"/>
          <w:szCs w:val="20"/>
        </w:rPr>
        <w:t>BNI</w:t>
      </w:r>
      <w:r w:rsidRPr="00182DBA">
        <w:rPr>
          <w:rFonts w:ascii="Times New Roman" w:hAnsi="Times New Roman" w:cs="Times New Roman"/>
          <w:sz w:val="20"/>
          <w:szCs w:val="20"/>
        </w:rPr>
        <w:t>’s prior written approval and shall in all cases: (</w:t>
      </w:r>
      <w:proofErr w:type="spellStart"/>
      <w:r w:rsidRPr="00182DBA">
        <w:rPr>
          <w:rFonts w:ascii="Times New Roman" w:hAnsi="Times New Roman" w:cs="Times New Roman"/>
          <w:sz w:val="20"/>
          <w:szCs w:val="20"/>
        </w:rPr>
        <w:t>i</w:t>
      </w:r>
      <w:proofErr w:type="spellEnd"/>
      <w:r w:rsidRPr="00182DBA">
        <w:rPr>
          <w:rFonts w:ascii="Times New Roman" w:hAnsi="Times New Roman" w:cs="Times New Roman"/>
          <w:sz w:val="20"/>
          <w:szCs w:val="20"/>
        </w:rPr>
        <w:t xml:space="preserve">) positively portray </w:t>
      </w:r>
      <w:r w:rsidR="00476FD4" w:rsidRPr="00182DBA">
        <w:rPr>
          <w:rFonts w:ascii="Times New Roman" w:hAnsi="Times New Roman" w:cs="Times New Roman"/>
          <w:sz w:val="20"/>
          <w:szCs w:val="20"/>
        </w:rPr>
        <w:t>BNI</w:t>
      </w:r>
      <w:r w:rsidRPr="00182DBA">
        <w:rPr>
          <w:rFonts w:ascii="Times New Roman" w:hAnsi="Times New Roman" w:cs="Times New Roman"/>
          <w:sz w:val="20"/>
          <w:szCs w:val="20"/>
        </w:rPr>
        <w:t xml:space="preserve"> and the Event, as applicable; and (ii) comply with </w:t>
      </w:r>
      <w:r w:rsidR="00476FD4" w:rsidRPr="00182DBA">
        <w:rPr>
          <w:rFonts w:ascii="Times New Roman" w:hAnsi="Times New Roman" w:cs="Times New Roman"/>
          <w:sz w:val="20"/>
          <w:szCs w:val="20"/>
        </w:rPr>
        <w:t>BNI</w:t>
      </w:r>
      <w:r w:rsidRPr="00182DBA">
        <w:rPr>
          <w:rFonts w:ascii="Times New Roman" w:hAnsi="Times New Roman" w:cs="Times New Roman"/>
          <w:sz w:val="20"/>
          <w:szCs w:val="20"/>
        </w:rPr>
        <w:t xml:space="preserve">’s branding guidelines, a copy of which will be made available to Sponsor upon request. In no event shall any </w:t>
      </w:r>
      <w:r w:rsidR="00476FD4" w:rsidRPr="00182DBA">
        <w:rPr>
          <w:rFonts w:ascii="Times New Roman" w:hAnsi="Times New Roman" w:cs="Times New Roman"/>
          <w:sz w:val="20"/>
          <w:szCs w:val="20"/>
        </w:rPr>
        <w:t>BNI</w:t>
      </w:r>
      <w:r w:rsidRPr="00182DBA">
        <w:rPr>
          <w:rFonts w:ascii="Times New Roman" w:hAnsi="Times New Roman" w:cs="Times New Roman"/>
          <w:sz w:val="20"/>
          <w:szCs w:val="20"/>
        </w:rPr>
        <w:t xml:space="preserve"> IP be placed on, next to, adjacent to, or otherwise used in connection with any content that is offensive, immoral, illegal, unethical, or which would otherwise reasonably negatively reflect on </w:t>
      </w:r>
      <w:r w:rsidR="00476FD4" w:rsidRPr="00182DBA">
        <w:rPr>
          <w:rFonts w:ascii="Times New Roman" w:hAnsi="Times New Roman" w:cs="Times New Roman"/>
          <w:sz w:val="20"/>
          <w:szCs w:val="20"/>
        </w:rPr>
        <w:t>BNI</w:t>
      </w:r>
      <w:r w:rsidRPr="00182DBA">
        <w:rPr>
          <w:rFonts w:ascii="Times New Roman" w:hAnsi="Times New Roman" w:cs="Times New Roman"/>
          <w:sz w:val="20"/>
          <w:szCs w:val="20"/>
        </w:rPr>
        <w:t xml:space="preserve">, the Event, or the </w:t>
      </w:r>
      <w:r w:rsidR="00476FD4" w:rsidRPr="00182DBA">
        <w:rPr>
          <w:rFonts w:ascii="Times New Roman" w:hAnsi="Times New Roman" w:cs="Times New Roman"/>
          <w:sz w:val="20"/>
          <w:szCs w:val="20"/>
        </w:rPr>
        <w:t>BNI</w:t>
      </w:r>
      <w:r w:rsidRPr="00182DBA">
        <w:rPr>
          <w:rFonts w:ascii="Times New Roman" w:hAnsi="Times New Roman" w:cs="Times New Roman"/>
          <w:sz w:val="20"/>
          <w:szCs w:val="20"/>
        </w:rPr>
        <w:t xml:space="preserve"> IP. </w:t>
      </w:r>
      <w:r w:rsidR="00476FD4" w:rsidRPr="00182DBA">
        <w:rPr>
          <w:rFonts w:ascii="Times New Roman" w:hAnsi="Times New Roman" w:cs="Times New Roman"/>
          <w:sz w:val="20"/>
          <w:szCs w:val="20"/>
        </w:rPr>
        <w:t>BNI</w:t>
      </w:r>
      <w:r w:rsidRPr="00182DBA">
        <w:rPr>
          <w:rFonts w:ascii="Times New Roman" w:hAnsi="Times New Roman" w:cs="Times New Roman"/>
          <w:sz w:val="20"/>
          <w:szCs w:val="20"/>
        </w:rPr>
        <w:t xml:space="preserve"> may terminate the </w:t>
      </w:r>
      <w:r w:rsidR="00476FD4" w:rsidRPr="00182DBA">
        <w:rPr>
          <w:rFonts w:ascii="Times New Roman" w:hAnsi="Times New Roman" w:cs="Times New Roman"/>
          <w:sz w:val="20"/>
          <w:szCs w:val="20"/>
        </w:rPr>
        <w:t>BNI</w:t>
      </w:r>
      <w:r w:rsidRPr="00182DBA">
        <w:rPr>
          <w:rFonts w:ascii="Times New Roman" w:hAnsi="Times New Roman" w:cs="Times New Roman"/>
          <w:sz w:val="20"/>
          <w:szCs w:val="20"/>
        </w:rPr>
        <w:t xml:space="preserve"> license upon written notice to Sponsor and such license shall be deemed automatically terminated upon the termination of th</w:t>
      </w:r>
      <w:r w:rsidR="00476FD4" w:rsidRPr="00182DBA">
        <w:rPr>
          <w:rFonts w:ascii="Times New Roman" w:hAnsi="Times New Roman" w:cs="Times New Roman"/>
          <w:sz w:val="20"/>
          <w:szCs w:val="20"/>
        </w:rPr>
        <w:t>e</w:t>
      </w:r>
      <w:r w:rsidRPr="00182DBA">
        <w:rPr>
          <w:rFonts w:ascii="Times New Roman" w:hAnsi="Times New Roman" w:cs="Times New Roman"/>
          <w:sz w:val="20"/>
          <w:szCs w:val="20"/>
        </w:rPr>
        <w:t xml:space="preserve"> Agreement. Except for the license granted pursuant to this Section 1(a), </w:t>
      </w:r>
      <w:r w:rsidR="00F1577C" w:rsidRPr="00182DBA">
        <w:rPr>
          <w:rFonts w:ascii="Times New Roman" w:hAnsi="Times New Roman" w:cs="Times New Roman"/>
          <w:sz w:val="20"/>
          <w:szCs w:val="20"/>
        </w:rPr>
        <w:t>BNI</w:t>
      </w:r>
      <w:r w:rsidRPr="00182DBA">
        <w:rPr>
          <w:rFonts w:ascii="Times New Roman" w:hAnsi="Times New Roman" w:cs="Times New Roman"/>
          <w:sz w:val="20"/>
          <w:szCs w:val="20"/>
        </w:rPr>
        <w:t xml:space="preserve"> shall solely hold and own all right, ownership, interest, and title in and to the </w:t>
      </w:r>
      <w:r w:rsidR="00F1577C" w:rsidRPr="00182DBA">
        <w:rPr>
          <w:rFonts w:ascii="Times New Roman" w:hAnsi="Times New Roman" w:cs="Times New Roman"/>
          <w:sz w:val="20"/>
          <w:szCs w:val="20"/>
        </w:rPr>
        <w:t>BNI</w:t>
      </w:r>
      <w:r w:rsidRPr="00182DBA">
        <w:rPr>
          <w:rFonts w:ascii="Times New Roman" w:hAnsi="Times New Roman" w:cs="Times New Roman"/>
          <w:sz w:val="20"/>
          <w:szCs w:val="20"/>
        </w:rPr>
        <w:t xml:space="preserve"> IP. </w:t>
      </w:r>
    </w:p>
    <w:p w14:paraId="3EA2B670" w14:textId="521F7889" w:rsidR="007C636D" w:rsidRPr="00182DBA" w:rsidRDefault="004A2274" w:rsidP="00F1577C">
      <w:pPr>
        <w:ind w:firstLine="720"/>
        <w:rPr>
          <w:rFonts w:ascii="Times New Roman" w:hAnsi="Times New Roman" w:cs="Times New Roman"/>
          <w:sz w:val="20"/>
          <w:szCs w:val="20"/>
        </w:rPr>
      </w:pPr>
      <w:r w:rsidRPr="00182DBA">
        <w:rPr>
          <w:rFonts w:ascii="Times New Roman" w:hAnsi="Times New Roman" w:cs="Times New Roman"/>
          <w:sz w:val="20"/>
          <w:szCs w:val="20"/>
        </w:rPr>
        <w:t xml:space="preserve">(b) </w:t>
      </w:r>
      <w:r w:rsidRPr="00182DBA">
        <w:rPr>
          <w:rFonts w:ascii="Times New Roman" w:hAnsi="Times New Roman" w:cs="Times New Roman"/>
          <w:sz w:val="20"/>
          <w:szCs w:val="20"/>
          <w:u w:val="single"/>
        </w:rPr>
        <w:t>Sponsor License</w:t>
      </w:r>
      <w:r w:rsidRPr="00182DBA">
        <w:rPr>
          <w:rFonts w:ascii="Times New Roman" w:hAnsi="Times New Roman" w:cs="Times New Roman"/>
          <w:sz w:val="20"/>
          <w:szCs w:val="20"/>
        </w:rPr>
        <w:t xml:space="preserve">. During the term of the Agreement, as set forth in Section 4 hereof, Sponsor grants to </w:t>
      </w:r>
      <w:r w:rsidR="00F1577C" w:rsidRPr="00182DBA">
        <w:rPr>
          <w:rFonts w:ascii="Times New Roman" w:hAnsi="Times New Roman" w:cs="Times New Roman"/>
          <w:sz w:val="20"/>
          <w:szCs w:val="20"/>
        </w:rPr>
        <w:t>BNI</w:t>
      </w:r>
      <w:r w:rsidRPr="00182DBA">
        <w:rPr>
          <w:rFonts w:ascii="Times New Roman" w:hAnsi="Times New Roman" w:cs="Times New Roman"/>
          <w:sz w:val="20"/>
          <w:szCs w:val="20"/>
        </w:rPr>
        <w:t xml:space="preserve"> a non-transferable, non-exclusive royalty free limited license (the “Sponsor License”) to use and display Sponsor’s name, logo, and trademarks (collectively the “Sponsor IP”): (</w:t>
      </w:r>
      <w:proofErr w:type="spellStart"/>
      <w:r w:rsidRPr="00182DBA">
        <w:rPr>
          <w:rFonts w:ascii="Times New Roman" w:hAnsi="Times New Roman" w:cs="Times New Roman"/>
          <w:sz w:val="20"/>
          <w:szCs w:val="20"/>
        </w:rPr>
        <w:t>i</w:t>
      </w:r>
      <w:proofErr w:type="spellEnd"/>
      <w:r w:rsidRPr="00182DBA">
        <w:rPr>
          <w:rFonts w:ascii="Times New Roman" w:hAnsi="Times New Roman" w:cs="Times New Roman"/>
          <w:sz w:val="20"/>
          <w:szCs w:val="20"/>
        </w:rPr>
        <w:t xml:space="preserve">) for the purpose of identifying and promoting Sponsor as a sponsor of the Event; (ii) in </w:t>
      </w:r>
      <w:r w:rsidR="00F1577C" w:rsidRPr="00182DBA">
        <w:rPr>
          <w:rFonts w:ascii="Times New Roman" w:hAnsi="Times New Roman" w:cs="Times New Roman"/>
          <w:sz w:val="20"/>
          <w:szCs w:val="20"/>
        </w:rPr>
        <w:t>BNI</w:t>
      </w:r>
      <w:r w:rsidRPr="00182DBA">
        <w:rPr>
          <w:rFonts w:ascii="Times New Roman" w:hAnsi="Times New Roman" w:cs="Times New Roman"/>
          <w:sz w:val="20"/>
          <w:szCs w:val="20"/>
        </w:rPr>
        <w:t xml:space="preserve">’s marketing and promotional materials </w:t>
      </w:r>
      <w:r w:rsidR="00F1577C" w:rsidRPr="00182DBA">
        <w:rPr>
          <w:rFonts w:ascii="Times New Roman" w:hAnsi="Times New Roman" w:cs="Times New Roman"/>
          <w:sz w:val="20"/>
          <w:szCs w:val="20"/>
        </w:rPr>
        <w:t xml:space="preserve">for the Event </w:t>
      </w:r>
      <w:r w:rsidRPr="00182DBA">
        <w:rPr>
          <w:rFonts w:ascii="Times New Roman" w:hAnsi="Times New Roman" w:cs="Times New Roman"/>
          <w:sz w:val="20"/>
          <w:szCs w:val="20"/>
        </w:rPr>
        <w:t xml:space="preserve">(including without limitation sponsorship lists, Event signage, and Event programs); and (iii) in connection with </w:t>
      </w:r>
      <w:r w:rsidR="00F1577C" w:rsidRPr="00182DBA">
        <w:rPr>
          <w:rFonts w:ascii="Times New Roman" w:hAnsi="Times New Roman" w:cs="Times New Roman"/>
          <w:sz w:val="20"/>
          <w:szCs w:val="20"/>
        </w:rPr>
        <w:t>BNI</w:t>
      </w:r>
      <w:r w:rsidRPr="00182DBA">
        <w:rPr>
          <w:rFonts w:ascii="Times New Roman" w:hAnsi="Times New Roman" w:cs="Times New Roman"/>
          <w:sz w:val="20"/>
          <w:szCs w:val="20"/>
        </w:rPr>
        <w:t xml:space="preserve">’s provision of the benefits set forth in the Agreement. Notwithstanding the term of the Sponsor License set forth above, after the termination of such license, </w:t>
      </w:r>
      <w:r w:rsidR="00F1577C" w:rsidRPr="00182DBA">
        <w:rPr>
          <w:rFonts w:ascii="Times New Roman" w:hAnsi="Times New Roman" w:cs="Times New Roman"/>
          <w:sz w:val="20"/>
          <w:szCs w:val="20"/>
        </w:rPr>
        <w:t>BNI</w:t>
      </w:r>
      <w:r w:rsidRPr="00182DBA">
        <w:rPr>
          <w:rFonts w:ascii="Times New Roman" w:hAnsi="Times New Roman" w:cs="Times New Roman"/>
          <w:sz w:val="20"/>
          <w:szCs w:val="20"/>
        </w:rPr>
        <w:t xml:space="preserve"> is authorized by Sponsor to continue the use, publication, distribution, or other display of any marketing materials, promotional materials, advertisements, pamphlets, lists, or other materials which contain or incorporate Sponsor IP after the termination of such license to the extent the foregoing were created, published, or produced prior to the termination or expiration of the Sponsor License. Except for the license granted pursuant to this Section 1(b), Sponsor shall solely hold and own all right, ownership, interest, and title in and to the Sponsor IP. </w:t>
      </w:r>
    </w:p>
    <w:p w14:paraId="7334FD06" w14:textId="1E5B1351" w:rsidR="007C636D" w:rsidRPr="00182DBA" w:rsidRDefault="00F951ED">
      <w:pPr>
        <w:rPr>
          <w:rFonts w:ascii="Times New Roman" w:hAnsi="Times New Roman" w:cs="Times New Roman"/>
          <w:sz w:val="20"/>
          <w:szCs w:val="20"/>
        </w:rPr>
      </w:pPr>
      <w:r w:rsidRPr="00182DBA">
        <w:rPr>
          <w:rFonts w:ascii="Times New Roman" w:hAnsi="Times New Roman" w:cs="Times New Roman"/>
          <w:sz w:val="20"/>
          <w:szCs w:val="20"/>
        </w:rPr>
        <w:t>3</w:t>
      </w:r>
      <w:r w:rsidR="004A2274" w:rsidRPr="00182DBA">
        <w:rPr>
          <w:rFonts w:ascii="Times New Roman" w:hAnsi="Times New Roman" w:cs="Times New Roman"/>
          <w:sz w:val="20"/>
          <w:szCs w:val="20"/>
        </w:rPr>
        <w:t xml:space="preserve">. </w:t>
      </w:r>
      <w:r w:rsidR="004A2274" w:rsidRPr="00182DBA">
        <w:rPr>
          <w:rFonts w:ascii="Times New Roman" w:hAnsi="Times New Roman" w:cs="Times New Roman"/>
          <w:b/>
          <w:bCs/>
          <w:sz w:val="20"/>
          <w:szCs w:val="20"/>
        </w:rPr>
        <w:t>Substitution of Benefits</w:t>
      </w:r>
      <w:r w:rsidR="004A2274" w:rsidRPr="00182DBA">
        <w:rPr>
          <w:rFonts w:ascii="Times New Roman" w:hAnsi="Times New Roman" w:cs="Times New Roman"/>
          <w:sz w:val="20"/>
          <w:szCs w:val="20"/>
        </w:rPr>
        <w:t xml:space="preserve">. Sponsor and </w:t>
      </w:r>
      <w:r w:rsidR="00F1577C" w:rsidRPr="00182DBA">
        <w:rPr>
          <w:rFonts w:ascii="Times New Roman" w:hAnsi="Times New Roman" w:cs="Times New Roman"/>
          <w:sz w:val="20"/>
          <w:szCs w:val="20"/>
        </w:rPr>
        <w:t>BNI</w:t>
      </w:r>
      <w:r w:rsidR="004A2274" w:rsidRPr="00182DBA">
        <w:rPr>
          <w:rFonts w:ascii="Times New Roman" w:hAnsi="Times New Roman" w:cs="Times New Roman"/>
          <w:sz w:val="20"/>
          <w:szCs w:val="20"/>
        </w:rPr>
        <w:t xml:space="preserve"> acknowledge that a certain sponsorship </w:t>
      </w:r>
      <w:r w:rsidR="00CD32DE" w:rsidRPr="00182DBA">
        <w:rPr>
          <w:rFonts w:ascii="Times New Roman" w:hAnsi="Times New Roman" w:cs="Times New Roman"/>
          <w:sz w:val="20"/>
          <w:szCs w:val="20"/>
        </w:rPr>
        <w:t xml:space="preserve">package was selected by </w:t>
      </w:r>
      <w:r w:rsidR="00017FBD" w:rsidRPr="00182DBA">
        <w:rPr>
          <w:rFonts w:ascii="Times New Roman" w:hAnsi="Times New Roman" w:cs="Times New Roman"/>
          <w:sz w:val="20"/>
          <w:szCs w:val="20"/>
        </w:rPr>
        <w:t xml:space="preserve">Sponsor and that Sponsor will receive the benefits of the package selected.  In the event that the sponsor benefit </w:t>
      </w:r>
      <w:r w:rsidR="004A2274" w:rsidRPr="00182DBA">
        <w:rPr>
          <w:rFonts w:ascii="Times New Roman" w:hAnsi="Times New Roman" w:cs="Times New Roman"/>
          <w:sz w:val="20"/>
          <w:szCs w:val="20"/>
        </w:rPr>
        <w:t>become</w:t>
      </w:r>
      <w:r w:rsidR="00017FBD" w:rsidRPr="00182DBA">
        <w:rPr>
          <w:rFonts w:ascii="Times New Roman" w:hAnsi="Times New Roman" w:cs="Times New Roman"/>
          <w:sz w:val="20"/>
          <w:szCs w:val="20"/>
        </w:rPr>
        <w:t>s</w:t>
      </w:r>
      <w:r w:rsidR="004A2274" w:rsidRPr="00182DBA">
        <w:rPr>
          <w:rFonts w:ascii="Times New Roman" w:hAnsi="Times New Roman" w:cs="Times New Roman"/>
          <w:sz w:val="20"/>
          <w:szCs w:val="20"/>
        </w:rPr>
        <w:t xml:space="preserve"> impractical or otherwise unavailable. In such event, no default will be deemed to have occurred and </w:t>
      </w:r>
      <w:r w:rsidR="00F1577C" w:rsidRPr="00182DBA">
        <w:rPr>
          <w:rFonts w:ascii="Times New Roman" w:hAnsi="Times New Roman" w:cs="Times New Roman"/>
          <w:sz w:val="20"/>
          <w:szCs w:val="20"/>
        </w:rPr>
        <w:t>BNI</w:t>
      </w:r>
      <w:r w:rsidR="004A2274" w:rsidRPr="00182DBA">
        <w:rPr>
          <w:rFonts w:ascii="Times New Roman" w:hAnsi="Times New Roman" w:cs="Times New Roman"/>
          <w:sz w:val="20"/>
          <w:szCs w:val="20"/>
        </w:rPr>
        <w:t xml:space="preserve"> will have no obligation to provide such sponsorship benefit. </w:t>
      </w:r>
    </w:p>
    <w:p w14:paraId="560EA715" w14:textId="2700C7B8" w:rsidR="007C636D" w:rsidRPr="00182DBA" w:rsidRDefault="00017FBD">
      <w:pPr>
        <w:rPr>
          <w:rFonts w:ascii="Times New Roman" w:hAnsi="Times New Roman" w:cs="Times New Roman"/>
          <w:sz w:val="20"/>
          <w:szCs w:val="20"/>
        </w:rPr>
      </w:pPr>
      <w:r w:rsidRPr="00182DBA">
        <w:rPr>
          <w:rFonts w:ascii="Times New Roman" w:hAnsi="Times New Roman" w:cs="Times New Roman"/>
          <w:sz w:val="20"/>
          <w:szCs w:val="20"/>
        </w:rPr>
        <w:t>4</w:t>
      </w:r>
      <w:r w:rsidR="004A2274" w:rsidRPr="00182DBA">
        <w:rPr>
          <w:rFonts w:ascii="Times New Roman" w:hAnsi="Times New Roman" w:cs="Times New Roman"/>
          <w:sz w:val="20"/>
          <w:szCs w:val="20"/>
        </w:rPr>
        <w:t xml:space="preserve">. </w:t>
      </w:r>
      <w:r w:rsidR="004A2274" w:rsidRPr="00182DBA">
        <w:rPr>
          <w:rFonts w:ascii="Times New Roman" w:hAnsi="Times New Roman" w:cs="Times New Roman"/>
          <w:b/>
          <w:bCs/>
          <w:sz w:val="20"/>
          <w:szCs w:val="20"/>
        </w:rPr>
        <w:t>Representations and Warranties</w:t>
      </w:r>
      <w:r w:rsidR="004A2274" w:rsidRPr="00182DBA">
        <w:rPr>
          <w:rFonts w:ascii="Times New Roman" w:hAnsi="Times New Roman" w:cs="Times New Roman"/>
          <w:sz w:val="20"/>
          <w:szCs w:val="20"/>
        </w:rPr>
        <w:t xml:space="preserve">. </w:t>
      </w:r>
      <w:r w:rsidR="00794C57" w:rsidRPr="00182DBA">
        <w:rPr>
          <w:rFonts w:ascii="Times New Roman" w:hAnsi="Times New Roman" w:cs="Times New Roman"/>
          <w:sz w:val="20"/>
          <w:szCs w:val="20"/>
        </w:rPr>
        <w:t>BNI</w:t>
      </w:r>
      <w:r w:rsidR="004A2274" w:rsidRPr="00182DBA">
        <w:rPr>
          <w:rFonts w:ascii="Times New Roman" w:hAnsi="Times New Roman" w:cs="Times New Roman"/>
          <w:sz w:val="20"/>
          <w:szCs w:val="20"/>
        </w:rPr>
        <w:t xml:space="preserve"> makes no representations or warranties with respect to the sponsorship or any Event, and all representations or warranties, express and implied (including without limitation any warranty of </w:t>
      </w:r>
      <w:r w:rsidR="004A2274" w:rsidRPr="00182DBA">
        <w:rPr>
          <w:rFonts w:ascii="Times New Roman" w:hAnsi="Times New Roman" w:cs="Times New Roman"/>
          <w:sz w:val="20"/>
          <w:szCs w:val="20"/>
        </w:rPr>
        <w:lastRenderedPageBreak/>
        <w:t xml:space="preserve">fitness for a particular purpose, merchantability, publicity, tax deductibility of the Sponsorship Amount, and availability) are hereby disclaimed. Sponsor represents and warrants to </w:t>
      </w:r>
      <w:r w:rsidR="00794C57" w:rsidRPr="00182DBA">
        <w:rPr>
          <w:rFonts w:ascii="Times New Roman" w:hAnsi="Times New Roman" w:cs="Times New Roman"/>
          <w:sz w:val="20"/>
          <w:szCs w:val="20"/>
        </w:rPr>
        <w:t>BNI</w:t>
      </w:r>
      <w:r w:rsidR="004A2274" w:rsidRPr="00182DBA">
        <w:rPr>
          <w:rFonts w:ascii="Times New Roman" w:hAnsi="Times New Roman" w:cs="Times New Roman"/>
          <w:sz w:val="20"/>
          <w:szCs w:val="20"/>
        </w:rPr>
        <w:t>: (a) it has all power, authorizations, consents, and authority necessary to execute, deliver, and perform the Agreement</w:t>
      </w:r>
      <w:r w:rsidR="001E58AE" w:rsidRPr="00182DBA">
        <w:rPr>
          <w:rFonts w:ascii="Times New Roman" w:hAnsi="Times New Roman" w:cs="Times New Roman"/>
          <w:sz w:val="20"/>
          <w:szCs w:val="20"/>
        </w:rPr>
        <w:t xml:space="preserve"> and the person executing the Agreement on behalf of Sponsor has full authority to do so and bind Sponsor to the Agreement</w:t>
      </w:r>
      <w:r w:rsidR="004A2274" w:rsidRPr="00182DBA">
        <w:rPr>
          <w:rFonts w:ascii="Times New Roman" w:hAnsi="Times New Roman" w:cs="Times New Roman"/>
          <w:sz w:val="20"/>
          <w:szCs w:val="20"/>
        </w:rPr>
        <w:t xml:space="preserve">; (b) execution and performance of the Agreement will not conflict with Sponsor’s obligations under its charter, or any other agreement or instrument to which Sponsor is a party or by which Sponsor is bound; (c) Sponsor has no knowledge of adverse claims which would affect the Agreement or any obligations hereunder; and (d) the Sponsor IP, and </w:t>
      </w:r>
      <w:r w:rsidR="00794C57" w:rsidRPr="00182DBA">
        <w:rPr>
          <w:rFonts w:ascii="Times New Roman" w:hAnsi="Times New Roman" w:cs="Times New Roman"/>
          <w:sz w:val="20"/>
          <w:szCs w:val="20"/>
        </w:rPr>
        <w:t>BNI</w:t>
      </w:r>
      <w:r w:rsidR="004A2274" w:rsidRPr="00182DBA">
        <w:rPr>
          <w:rFonts w:ascii="Times New Roman" w:hAnsi="Times New Roman" w:cs="Times New Roman"/>
          <w:sz w:val="20"/>
          <w:szCs w:val="20"/>
        </w:rPr>
        <w:t xml:space="preserve">’s use of the Sponsor IP as herein contemplated, does not and will not violate the intellectual property rights or other proprietary rights of any third party. </w:t>
      </w:r>
    </w:p>
    <w:p w14:paraId="4DD09587" w14:textId="36FF73AD" w:rsidR="007C636D" w:rsidRPr="00182DBA" w:rsidRDefault="00017FBD">
      <w:pPr>
        <w:rPr>
          <w:rFonts w:ascii="Times New Roman" w:hAnsi="Times New Roman" w:cs="Times New Roman"/>
          <w:sz w:val="20"/>
          <w:szCs w:val="20"/>
        </w:rPr>
      </w:pPr>
      <w:r w:rsidRPr="00182DBA">
        <w:rPr>
          <w:rFonts w:ascii="Times New Roman" w:hAnsi="Times New Roman" w:cs="Times New Roman"/>
          <w:sz w:val="20"/>
          <w:szCs w:val="20"/>
        </w:rPr>
        <w:t>5</w:t>
      </w:r>
      <w:r w:rsidR="004A2274" w:rsidRPr="00182DBA">
        <w:rPr>
          <w:rFonts w:ascii="Times New Roman" w:hAnsi="Times New Roman" w:cs="Times New Roman"/>
          <w:sz w:val="20"/>
          <w:szCs w:val="20"/>
        </w:rPr>
        <w:t xml:space="preserve">. </w:t>
      </w:r>
      <w:r w:rsidR="004A2274" w:rsidRPr="00182DBA">
        <w:rPr>
          <w:rFonts w:ascii="Times New Roman" w:hAnsi="Times New Roman" w:cs="Times New Roman"/>
          <w:b/>
          <w:bCs/>
          <w:sz w:val="20"/>
          <w:szCs w:val="20"/>
        </w:rPr>
        <w:t>Term and Termination</w:t>
      </w:r>
      <w:r w:rsidR="004A2274" w:rsidRPr="00182DBA">
        <w:rPr>
          <w:rFonts w:ascii="Times New Roman" w:hAnsi="Times New Roman" w:cs="Times New Roman"/>
          <w:sz w:val="20"/>
          <w:szCs w:val="20"/>
        </w:rPr>
        <w:t xml:space="preserve">. The Agreement shall be effective as of the date executed by the </w:t>
      </w:r>
      <w:r w:rsidRPr="00182DBA">
        <w:rPr>
          <w:rFonts w:ascii="Times New Roman" w:hAnsi="Times New Roman" w:cs="Times New Roman"/>
          <w:sz w:val="20"/>
          <w:szCs w:val="20"/>
        </w:rPr>
        <w:t>P</w:t>
      </w:r>
      <w:r w:rsidR="004A2274" w:rsidRPr="00182DBA">
        <w:rPr>
          <w:rFonts w:ascii="Times New Roman" w:hAnsi="Times New Roman" w:cs="Times New Roman"/>
          <w:sz w:val="20"/>
          <w:szCs w:val="20"/>
        </w:rPr>
        <w:t xml:space="preserve">arties and shall automatically terminate ten (10) days after the conclusion of the Event, unless terminated earlier as follows: </w:t>
      </w:r>
    </w:p>
    <w:p w14:paraId="2474A84C" w14:textId="61C82B56" w:rsidR="007C636D" w:rsidRPr="00182DBA" w:rsidRDefault="004A2274" w:rsidP="00794C57">
      <w:pPr>
        <w:ind w:firstLine="720"/>
        <w:rPr>
          <w:rFonts w:ascii="Times New Roman" w:hAnsi="Times New Roman" w:cs="Times New Roman"/>
          <w:sz w:val="20"/>
          <w:szCs w:val="20"/>
        </w:rPr>
      </w:pPr>
      <w:r w:rsidRPr="00182DBA">
        <w:rPr>
          <w:rFonts w:ascii="Times New Roman" w:hAnsi="Times New Roman" w:cs="Times New Roman"/>
          <w:sz w:val="20"/>
          <w:szCs w:val="20"/>
        </w:rPr>
        <w:t xml:space="preserve">(a) </w:t>
      </w:r>
      <w:r w:rsidRPr="00182DBA">
        <w:rPr>
          <w:rFonts w:ascii="Times New Roman" w:hAnsi="Times New Roman" w:cs="Times New Roman"/>
          <w:sz w:val="20"/>
          <w:szCs w:val="20"/>
          <w:u w:val="single"/>
        </w:rPr>
        <w:t>Event Modification</w:t>
      </w:r>
      <w:r w:rsidR="00794C57" w:rsidRPr="00182DBA">
        <w:rPr>
          <w:rFonts w:ascii="Times New Roman" w:hAnsi="Times New Roman" w:cs="Times New Roman"/>
          <w:sz w:val="20"/>
          <w:szCs w:val="20"/>
          <w:u w:val="single"/>
        </w:rPr>
        <w:t>/Cancellation</w:t>
      </w:r>
      <w:r w:rsidRPr="00182DBA">
        <w:rPr>
          <w:rFonts w:ascii="Times New Roman" w:hAnsi="Times New Roman" w:cs="Times New Roman"/>
          <w:sz w:val="20"/>
          <w:szCs w:val="20"/>
        </w:rPr>
        <w:t xml:space="preserve">. If holding the Event becomes impractical in the reasonable discretion of </w:t>
      </w:r>
      <w:r w:rsidR="00794C57" w:rsidRPr="00182DBA">
        <w:rPr>
          <w:rFonts w:ascii="Times New Roman" w:hAnsi="Times New Roman" w:cs="Times New Roman"/>
          <w:sz w:val="20"/>
          <w:szCs w:val="20"/>
        </w:rPr>
        <w:t>BNI</w:t>
      </w:r>
      <w:r w:rsidRPr="00182DBA">
        <w:rPr>
          <w:rFonts w:ascii="Times New Roman" w:hAnsi="Times New Roman" w:cs="Times New Roman"/>
          <w:sz w:val="20"/>
          <w:szCs w:val="20"/>
        </w:rPr>
        <w:t xml:space="preserve"> or for any other reason will not occur, the Agreement shall terminate: (</w:t>
      </w:r>
      <w:proofErr w:type="spellStart"/>
      <w:r w:rsidRPr="00182DBA">
        <w:rPr>
          <w:rFonts w:ascii="Times New Roman" w:hAnsi="Times New Roman" w:cs="Times New Roman"/>
          <w:sz w:val="20"/>
          <w:szCs w:val="20"/>
        </w:rPr>
        <w:t>i</w:t>
      </w:r>
      <w:proofErr w:type="spellEnd"/>
      <w:r w:rsidRPr="00182DBA">
        <w:rPr>
          <w:rFonts w:ascii="Times New Roman" w:hAnsi="Times New Roman" w:cs="Times New Roman"/>
          <w:sz w:val="20"/>
          <w:szCs w:val="20"/>
        </w:rPr>
        <w:t xml:space="preserve">) if a substitute sponsorship benefit (including without limitation the same or similar benefit to a similar event or the rescheduled date or time of the Event) is provided in lieu of the Event </w:t>
      </w:r>
      <w:r w:rsidR="00C10F13" w:rsidRPr="00182DBA">
        <w:rPr>
          <w:rFonts w:ascii="Times New Roman" w:hAnsi="Times New Roman" w:cs="Times New Roman"/>
          <w:sz w:val="20"/>
          <w:szCs w:val="20"/>
        </w:rPr>
        <w:t>automatically</w:t>
      </w:r>
      <w:r w:rsidRPr="00182DBA">
        <w:rPr>
          <w:rFonts w:ascii="Times New Roman" w:hAnsi="Times New Roman" w:cs="Times New Roman"/>
          <w:sz w:val="20"/>
          <w:szCs w:val="20"/>
        </w:rPr>
        <w:t xml:space="preserve"> ten (10) days after the occurrence or provision of such substitute sponsorship benefit; or (ii) if a substitute sponsorship benefit is not provided in lieu of the Event upon the earlier of Sponsor’s receipt of notice from </w:t>
      </w:r>
      <w:r w:rsidR="00C10F13" w:rsidRPr="00182DBA">
        <w:rPr>
          <w:rFonts w:ascii="Times New Roman" w:hAnsi="Times New Roman" w:cs="Times New Roman"/>
          <w:sz w:val="20"/>
          <w:szCs w:val="20"/>
        </w:rPr>
        <w:t>BNI</w:t>
      </w:r>
      <w:r w:rsidRPr="00182DBA">
        <w:rPr>
          <w:rFonts w:ascii="Times New Roman" w:hAnsi="Times New Roman" w:cs="Times New Roman"/>
          <w:sz w:val="20"/>
          <w:szCs w:val="20"/>
        </w:rPr>
        <w:t xml:space="preserve"> that no substitute sponsorship benefit will be provided or thirty (30) days after the originally scheduled date of the Event. </w:t>
      </w:r>
    </w:p>
    <w:p w14:paraId="1FF3E87B" w14:textId="4AD7A49A" w:rsidR="007C636D" w:rsidRPr="00182DBA" w:rsidRDefault="004A2274" w:rsidP="00C10F13">
      <w:pPr>
        <w:ind w:firstLine="720"/>
        <w:rPr>
          <w:rFonts w:ascii="Times New Roman" w:hAnsi="Times New Roman" w:cs="Times New Roman"/>
          <w:sz w:val="20"/>
          <w:szCs w:val="20"/>
        </w:rPr>
      </w:pPr>
      <w:r w:rsidRPr="00182DBA">
        <w:rPr>
          <w:rFonts w:ascii="Times New Roman" w:hAnsi="Times New Roman" w:cs="Times New Roman"/>
          <w:sz w:val="20"/>
          <w:szCs w:val="20"/>
        </w:rPr>
        <w:t xml:space="preserve">(b) </w:t>
      </w:r>
      <w:r w:rsidRPr="00182DBA">
        <w:rPr>
          <w:rFonts w:ascii="Times New Roman" w:hAnsi="Times New Roman" w:cs="Times New Roman"/>
          <w:sz w:val="20"/>
          <w:szCs w:val="20"/>
          <w:u w:val="single"/>
        </w:rPr>
        <w:t>Termination for Cause</w:t>
      </w:r>
      <w:r w:rsidRPr="00182DBA">
        <w:rPr>
          <w:rFonts w:ascii="Times New Roman" w:hAnsi="Times New Roman" w:cs="Times New Roman"/>
          <w:sz w:val="20"/>
          <w:szCs w:val="20"/>
        </w:rPr>
        <w:t xml:space="preserve">. </w:t>
      </w:r>
      <w:r w:rsidR="00C10F13" w:rsidRPr="00182DBA">
        <w:rPr>
          <w:rFonts w:ascii="Times New Roman" w:hAnsi="Times New Roman" w:cs="Times New Roman"/>
          <w:sz w:val="20"/>
          <w:szCs w:val="20"/>
        </w:rPr>
        <w:t>BNI</w:t>
      </w:r>
      <w:r w:rsidRPr="00182DBA">
        <w:rPr>
          <w:rFonts w:ascii="Times New Roman" w:hAnsi="Times New Roman" w:cs="Times New Roman"/>
          <w:sz w:val="20"/>
          <w:szCs w:val="20"/>
        </w:rPr>
        <w:t xml:space="preserve"> may immediately terminate the Agreement upon written notice to Sponsor if: (</w:t>
      </w:r>
      <w:proofErr w:type="spellStart"/>
      <w:r w:rsidRPr="00182DBA">
        <w:rPr>
          <w:rFonts w:ascii="Times New Roman" w:hAnsi="Times New Roman" w:cs="Times New Roman"/>
          <w:sz w:val="20"/>
          <w:szCs w:val="20"/>
        </w:rPr>
        <w:t>i</w:t>
      </w:r>
      <w:proofErr w:type="spellEnd"/>
      <w:r w:rsidRPr="00182DBA">
        <w:rPr>
          <w:rFonts w:ascii="Times New Roman" w:hAnsi="Times New Roman" w:cs="Times New Roman"/>
          <w:sz w:val="20"/>
          <w:szCs w:val="20"/>
        </w:rPr>
        <w:t xml:space="preserve">) Sponsor fails to pay the Sponsorship Amount to </w:t>
      </w:r>
      <w:r w:rsidR="00C10F13" w:rsidRPr="00182DBA">
        <w:rPr>
          <w:rFonts w:ascii="Times New Roman" w:hAnsi="Times New Roman" w:cs="Times New Roman"/>
          <w:sz w:val="20"/>
          <w:szCs w:val="20"/>
        </w:rPr>
        <w:t>BNI</w:t>
      </w:r>
      <w:r w:rsidRPr="00182DBA">
        <w:rPr>
          <w:rFonts w:ascii="Times New Roman" w:hAnsi="Times New Roman" w:cs="Times New Roman"/>
          <w:sz w:val="20"/>
          <w:szCs w:val="20"/>
        </w:rPr>
        <w:t xml:space="preserve">; (ii) Sponsor’s acts, omissions, decisions, or the nature of Sponsor’s business is or becomes unethical, inconsistent with public policy or the values represented by </w:t>
      </w:r>
      <w:r w:rsidR="00C10F13" w:rsidRPr="00182DBA">
        <w:rPr>
          <w:rFonts w:ascii="Times New Roman" w:hAnsi="Times New Roman" w:cs="Times New Roman"/>
          <w:sz w:val="20"/>
          <w:szCs w:val="20"/>
        </w:rPr>
        <w:t>BNI</w:t>
      </w:r>
      <w:r w:rsidRPr="00182DBA">
        <w:rPr>
          <w:rFonts w:ascii="Times New Roman" w:hAnsi="Times New Roman" w:cs="Times New Roman"/>
          <w:sz w:val="20"/>
          <w:szCs w:val="20"/>
        </w:rPr>
        <w:t xml:space="preserve">, or in </w:t>
      </w:r>
      <w:r w:rsidR="00C10F13" w:rsidRPr="00182DBA">
        <w:rPr>
          <w:rFonts w:ascii="Times New Roman" w:hAnsi="Times New Roman" w:cs="Times New Roman"/>
          <w:sz w:val="20"/>
          <w:szCs w:val="20"/>
        </w:rPr>
        <w:t>BNI</w:t>
      </w:r>
      <w:r w:rsidRPr="00182DBA">
        <w:rPr>
          <w:rFonts w:ascii="Times New Roman" w:hAnsi="Times New Roman" w:cs="Times New Roman"/>
          <w:sz w:val="20"/>
          <w:szCs w:val="20"/>
        </w:rPr>
        <w:t xml:space="preserve">’s reasonable discretion would otherwise negatively affect the reputation of </w:t>
      </w:r>
      <w:r w:rsidR="00C10F13" w:rsidRPr="00182DBA">
        <w:rPr>
          <w:rFonts w:ascii="Times New Roman" w:hAnsi="Times New Roman" w:cs="Times New Roman"/>
          <w:sz w:val="20"/>
          <w:szCs w:val="20"/>
        </w:rPr>
        <w:t>BNI</w:t>
      </w:r>
      <w:r w:rsidR="009C4B94" w:rsidRPr="00182DBA">
        <w:rPr>
          <w:rFonts w:ascii="Times New Roman" w:hAnsi="Times New Roman" w:cs="Times New Roman"/>
          <w:sz w:val="20"/>
          <w:szCs w:val="20"/>
        </w:rPr>
        <w:t>; or (iii) Sponsor fails to follow any rules established by BNI or the location of the Event</w:t>
      </w:r>
      <w:r w:rsidRPr="00182DBA">
        <w:rPr>
          <w:rFonts w:ascii="Times New Roman" w:hAnsi="Times New Roman" w:cs="Times New Roman"/>
          <w:sz w:val="20"/>
          <w:szCs w:val="20"/>
        </w:rPr>
        <w:t xml:space="preserve">. </w:t>
      </w:r>
    </w:p>
    <w:p w14:paraId="5A649CF2" w14:textId="4DD2980A" w:rsidR="007C636D" w:rsidRPr="00182DBA" w:rsidRDefault="009C4B94">
      <w:pPr>
        <w:rPr>
          <w:rFonts w:ascii="Times New Roman" w:hAnsi="Times New Roman" w:cs="Times New Roman"/>
          <w:sz w:val="20"/>
          <w:szCs w:val="20"/>
        </w:rPr>
      </w:pPr>
      <w:r w:rsidRPr="00182DBA">
        <w:rPr>
          <w:rFonts w:ascii="Times New Roman" w:hAnsi="Times New Roman" w:cs="Times New Roman"/>
          <w:sz w:val="20"/>
          <w:szCs w:val="20"/>
        </w:rPr>
        <w:t>6</w:t>
      </w:r>
      <w:r w:rsidR="004A2274" w:rsidRPr="00182DBA">
        <w:rPr>
          <w:rFonts w:ascii="Times New Roman" w:hAnsi="Times New Roman" w:cs="Times New Roman"/>
          <w:sz w:val="20"/>
          <w:szCs w:val="20"/>
        </w:rPr>
        <w:t xml:space="preserve">. </w:t>
      </w:r>
      <w:r w:rsidR="004A2274" w:rsidRPr="00182DBA">
        <w:rPr>
          <w:rFonts w:ascii="Times New Roman" w:hAnsi="Times New Roman" w:cs="Times New Roman"/>
          <w:b/>
          <w:bCs/>
          <w:sz w:val="20"/>
          <w:szCs w:val="20"/>
        </w:rPr>
        <w:t>Indemnification; Limitation on Damages</w:t>
      </w:r>
      <w:r w:rsidR="004A2274" w:rsidRPr="00182DBA">
        <w:rPr>
          <w:rFonts w:ascii="Times New Roman" w:hAnsi="Times New Roman" w:cs="Times New Roman"/>
          <w:sz w:val="20"/>
          <w:szCs w:val="20"/>
        </w:rPr>
        <w:t xml:space="preserve">. Sponsor shall indemnify, defend, and hold harmless </w:t>
      </w:r>
      <w:r w:rsidR="00AF0868" w:rsidRPr="00182DBA">
        <w:rPr>
          <w:rFonts w:ascii="Times New Roman" w:hAnsi="Times New Roman" w:cs="Times New Roman"/>
          <w:sz w:val="20"/>
          <w:szCs w:val="20"/>
        </w:rPr>
        <w:t>BNI</w:t>
      </w:r>
      <w:r w:rsidR="004A2274" w:rsidRPr="00182DBA">
        <w:rPr>
          <w:rFonts w:ascii="Times New Roman" w:hAnsi="Times New Roman" w:cs="Times New Roman"/>
          <w:sz w:val="20"/>
          <w:szCs w:val="20"/>
        </w:rPr>
        <w:t xml:space="preserve"> and its directors, officers, employees and agents from and against any loss, liability, claims, damages, penalties, expenses, assessments, fees, fines, or other costs (including without limitation attorneys’ fees, expert witness fees, and costs of defense) they may suffer or incur as a result of or arising out of Sponsor’s acts or omissions, including without limitation: (a) Sponsor’s breach of the Agreement or this Addendum; (b) any representations, warranties, or information provided by Sponsor being false or misleading; (c) Sponsor’s misuse or unauthorized use of </w:t>
      </w:r>
      <w:r w:rsidR="00AF0868" w:rsidRPr="00182DBA">
        <w:rPr>
          <w:rFonts w:ascii="Times New Roman" w:hAnsi="Times New Roman" w:cs="Times New Roman"/>
          <w:sz w:val="20"/>
          <w:szCs w:val="20"/>
        </w:rPr>
        <w:t>BNI</w:t>
      </w:r>
      <w:r w:rsidR="004A2274" w:rsidRPr="00182DBA">
        <w:rPr>
          <w:rFonts w:ascii="Times New Roman" w:hAnsi="Times New Roman" w:cs="Times New Roman"/>
          <w:sz w:val="20"/>
          <w:szCs w:val="20"/>
        </w:rPr>
        <w:t xml:space="preserve"> IP; and (d) the actual or alleged infringement or violation of any third party’s intellectual property rights or other proprietary rights as a result of </w:t>
      </w:r>
      <w:r w:rsidR="00AF0868" w:rsidRPr="00182DBA">
        <w:rPr>
          <w:rFonts w:ascii="Times New Roman" w:hAnsi="Times New Roman" w:cs="Times New Roman"/>
          <w:sz w:val="20"/>
          <w:szCs w:val="20"/>
        </w:rPr>
        <w:t>BNI</w:t>
      </w:r>
      <w:r w:rsidR="004A2274" w:rsidRPr="00182DBA">
        <w:rPr>
          <w:rFonts w:ascii="Times New Roman" w:hAnsi="Times New Roman" w:cs="Times New Roman"/>
          <w:sz w:val="20"/>
          <w:szCs w:val="20"/>
        </w:rPr>
        <w:t xml:space="preserve">’s use of the Sponsor IP as contemplated herein. Notwithstanding the foregoing, the </w:t>
      </w:r>
      <w:r w:rsidR="00AF0868" w:rsidRPr="00182DBA">
        <w:rPr>
          <w:rFonts w:ascii="Times New Roman" w:hAnsi="Times New Roman" w:cs="Times New Roman"/>
          <w:sz w:val="20"/>
          <w:szCs w:val="20"/>
        </w:rPr>
        <w:t>P</w:t>
      </w:r>
      <w:r w:rsidR="004A2274" w:rsidRPr="00182DBA">
        <w:rPr>
          <w:rFonts w:ascii="Times New Roman" w:hAnsi="Times New Roman" w:cs="Times New Roman"/>
          <w:sz w:val="20"/>
          <w:szCs w:val="20"/>
        </w:rPr>
        <w:t xml:space="preserve">arties agree that neither </w:t>
      </w:r>
      <w:r w:rsidR="00AF0868" w:rsidRPr="00182DBA">
        <w:rPr>
          <w:rFonts w:ascii="Times New Roman" w:hAnsi="Times New Roman" w:cs="Times New Roman"/>
          <w:sz w:val="20"/>
          <w:szCs w:val="20"/>
        </w:rPr>
        <w:t>P</w:t>
      </w:r>
      <w:r w:rsidR="004A2274" w:rsidRPr="00182DBA">
        <w:rPr>
          <w:rFonts w:ascii="Times New Roman" w:hAnsi="Times New Roman" w:cs="Times New Roman"/>
          <w:sz w:val="20"/>
          <w:szCs w:val="20"/>
        </w:rPr>
        <w:t xml:space="preserve">arty shall be liable for, and in no event whatsoever shall damages or other award based on this Agreement or the performance or failure to perform any provision hereof include, any recovery for loss-of-profits, loss-of-business, special, indirect, consequential or punitive damages. The foregoing limitation shall not apply to the extent that any such damages are awarded to a third party in a claim and such claim is indemnifiable by a </w:t>
      </w:r>
      <w:r w:rsidR="00AF0868" w:rsidRPr="00182DBA">
        <w:rPr>
          <w:rFonts w:ascii="Times New Roman" w:hAnsi="Times New Roman" w:cs="Times New Roman"/>
          <w:sz w:val="20"/>
          <w:szCs w:val="20"/>
        </w:rPr>
        <w:t>P</w:t>
      </w:r>
      <w:r w:rsidR="004A2274" w:rsidRPr="00182DBA">
        <w:rPr>
          <w:rFonts w:ascii="Times New Roman" w:hAnsi="Times New Roman" w:cs="Times New Roman"/>
          <w:sz w:val="20"/>
          <w:szCs w:val="20"/>
        </w:rPr>
        <w:t xml:space="preserve">arty hereto. </w:t>
      </w:r>
    </w:p>
    <w:p w14:paraId="2DE7251C" w14:textId="231F92BF" w:rsidR="007C636D" w:rsidRPr="00182DBA" w:rsidRDefault="009C4B94">
      <w:pPr>
        <w:rPr>
          <w:rFonts w:ascii="Times New Roman" w:hAnsi="Times New Roman" w:cs="Times New Roman"/>
          <w:sz w:val="20"/>
          <w:szCs w:val="20"/>
        </w:rPr>
      </w:pPr>
      <w:r w:rsidRPr="00182DBA">
        <w:rPr>
          <w:rFonts w:ascii="Times New Roman" w:hAnsi="Times New Roman" w:cs="Times New Roman"/>
          <w:sz w:val="20"/>
          <w:szCs w:val="20"/>
        </w:rPr>
        <w:t>7</w:t>
      </w:r>
      <w:r w:rsidR="004A2274" w:rsidRPr="00182DBA">
        <w:rPr>
          <w:rFonts w:ascii="Times New Roman" w:hAnsi="Times New Roman" w:cs="Times New Roman"/>
          <w:sz w:val="20"/>
          <w:szCs w:val="20"/>
        </w:rPr>
        <w:t xml:space="preserve">. </w:t>
      </w:r>
      <w:r w:rsidR="004A2274" w:rsidRPr="00182DBA">
        <w:rPr>
          <w:rFonts w:ascii="Times New Roman" w:hAnsi="Times New Roman" w:cs="Times New Roman"/>
          <w:b/>
          <w:bCs/>
          <w:sz w:val="20"/>
          <w:szCs w:val="20"/>
        </w:rPr>
        <w:t>Miscellaneous</w:t>
      </w:r>
      <w:r w:rsidR="004A2274" w:rsidRPr="00182DBA">
        <w:rPr>
          <w:rFonts w:ascii="Times New Roman" w:hAnsi="Times New Roman" w:cs="Times New Roman"/>
          <w:sz w:val="20"/>
          <w:szCs w:val="20"/>
        </w:rPr>
        <w:t xml:space="preserve">. </w:t>
      </w:r>
    </w:p>
    <w:p w14:paraId="64DF3E26" w14:textId="3CE651AF" w:rsidR="007C636D" w:rsidRPr="00182DBA" w:rsidRDefault="004A2274" w:rsidP="00D14BDE">
      <w:pPr>
        <w:ind w:firstLine="720"/>
        <w:rPr>
          <w:rFonts w:ascii="Times New Roman" w:hAnsi="Times New Roman" w:cs="Times New Roman"/>
          <w:sz w:val="20"/>
          <w:szCs w:val="20"/>
        </w:rPr>
      </w:pPr>
      <w:r w:rsidRPr="00182DBA">
        <w:rPr>
          <w:rFonts w:ascii="Times New Roman" w:hAnsi="Times New Roman" w:cs="Times New Roman"/>
          <w:sz w:val="20"/>
          <w:szCs w:val="20"/>
        </w:rPr>
        <w:t>(</w:t>
      </w:r>
      <w:r w:rsidR="009C4B94" w:rsidRPr="00182DBA">
        <w:rPr>
          <w:rFonts w:ascii="Times New Roman" w:hAnsi="Times New Roman" w:cs="Times New Roman"/>
          <w:sz w:val="20"/>
          <w:szCs w:val="20"/>
        </w:rPr>
        <w:t>a</w:t>
      </w:r>
      <w:r w:rsidRPr="00182DBA">
        <w:rPr>
          <w:rFonts w:ascii="Times New Roman" w:hAnsi="Times New Roman" w:cs="Times New Roman"/>
          <w:sz w:val="20"/>
          <w:szCs w:val="20"/>
        </w:rPr>
        <w:t xml:space="preserve">) </w:t>
      </w:r>
      <w:r w:rsidR="00D14BDE" w:rsidRPr="00182DBA">
        <w:rPr>
          <w:rFonts w:ascii="Times New Roman" w:hAnsi="Times New Roman" w:cs="Times New Roman"/>
          <w:sz w:val="20"/>
          <w:szCs w:val="20"/>
          <w:u w:val="single"/>
        </w:rPr>
        <w:t>Construction</w:t>
      </w:r>
      <w:r w:rsidR="00D14BDE" w:rsidRPr="00182DBA">
        <w:rPr>
          <w:rFonts w:ascii="Times New Roman" w:hAnsi="Times New Roman" w:cs="Times New Roman"/>
          <w:sz w:val="20"/>
          <w:szCs w:val="20"/>
        </w:rPr>
        <w:t xml:space="preserve">. It is the intent of the Parties that each word, phrase, sentence, and other part hereof shall be given its plain meaning, and that rules of interpretation or construction of contracts that would construe any ambiguity of any part hereof against the draftsman, by virtue of being the draftsman, shall not apply.  </w:t>
      </w:r>
    </w:p>
    <w:p w14:paraId="48F0199C" w14:textId="6AD88E6C" w:rsidR="00343B89" w:rsidRPr="00182DBA" w:rsidRDefault="004A2274" w:rsidP="00343B89">
      <w:pPr>
        <w:ind w:firstLine="720"/>
        <w:rPr>
          <w:rFonts w:ascii="Times New Roman" w:hAnsi="Times New Roman" w:cs="Times New Roman"/>
          <w:sz w:val="20"/>
          <w:szCs w:val="20"/>
        </w:rPr>
      </w:pPr>
      <w:r w:rsidRPr="00182DBA">
        <w:rPr>
          <w:rFonts w:ascii="Times New Roman" w:hAnsi="Times New Roman" w:cs="Times New Roman"/>
          <w:sz w:val="20"/>
          <w:szCs w:val="20"/>
        </w:rPr>
        <w:t>(</w:t>
      </w:r>
      <w:r w:rsidR="009C4B94" w:rsidRPr="00182DBA">
        <w:rPr>
          <w:rFonts w:ascii="Times New Roman" w:hAnsi="Times New Roman" w:cs="Times New Roman"/>
          <w:sz w:val="20"/>
          <w:szCs w:val="20"/>
        </w:rPr>
        <w:t>b</w:t>
      </w:r>
      <w:r w:rsidRPr="00182DBA">
        <w:rPr>
          <w:rFonts w:ascii="Times New Roman" w:hAnsi="Times New Roman" w:cs="Times New Roman"/>
          <w:sz w:val="20"/>
          <w:szCs w:val="20"/>
        </w:rPr>
        <w:t xml:space="preserve">) </w:t>
      </w:r>
      <w:r w:rsidRPr="00182DBA">
        <w:rPr>
          <w:rFonts w:ascii="Times New Roman" w:hAnsi="Times New Roman" w:cs="Times New Roman"/>
          <w:sz w:val="20"/>
          <w:szCs w:val="20"/>
          <w:u w:val="single"/>
        </w:rPr>
        <w:t>Law and Venue</w:t>
      </w:r>
      <w:r w:rsidRPr="00182DBA">
        <w:rPr>
          <w:rFonts w:ascii="Times New Roman" w:hAnsi="Times New Roman" w:cs="Times New Roman"/>
          <w:sz w:val="20"/>
          <w:szCs w:val="20"/>
        </w:rPr>
        <w:t xml:space="preserve">. The Agreement, including without limitation this Addendum, shall be governed exclusively by the laws of the State of </w:t>
      </w:r>
      <w:r w:rsidR="00D14BDE" w:rsidRPr="00182DBA">
        <w:rPr>
          <w:rFonts w:ascii="Times New Roman" w:hAnsi="Times New Roman" w:cs="Times New Roman"/>
          <w:sz w:val="20"/>
          <w:szCs w:val="20"/>
        </w:rPr>
        <w:t>Ohio</w:t>
      </w:r>
      <w:r w:rsidRPr="00182DBA">
        <w:rPr>
          <w:rFonts w:ascii="Times New Roman" w:hAnsi="Times New Roman" w:cs="Times New Roman"/>
          <w:sz w:val="20"/>
          <w:szCs w:val="20"/>
        </w:rPr>
        <w:t xml:space="preserve"> (without regard to its conflict of law provisions). </w:t>
      </w:r>
      <w:r w:rsidR="00343B89" w:rsidRPr="00182DBA">
        <w:rPr>
          <w:rFonts w:ascii="Times New Roman" w:hAnsi="Times New Roman" w:cs="Times New Roman"/>
          <w:sz w:val="20"/>
          <w:szCs w:val="20"/>
        </w:rPr>
        <w:t>The exclusive venue for all litigation, controversies, or disputes of any kind, arising under the Agreement, including without limitation this Addendum, will be the Courts of Franklin County, Ohio. The Parties voluntarily and intentionally waive any and all legal right to argue that Franklin County is a forum non</w:t>
      </w:r>
      <w:r w:rsidR="00343B89" w:rsidRPr="00182DBA">
        <w:rPr>
          <w:rFonts w:ascii="Times New Roman" w:hAnsi="Times New Roman" w:cs="Times New Roman"/>
          <w:i/>
          <w:sz w:val="20"/>
          <w:szCs w:val="20"/>
        </w:rPr>
        <w:t>-</w:t>
      </w:r>
      <w:proofErr w:type="spellStart"/>
      <w:r w:rsidR="00343B89" w:rsidRPr="00182DBA">
        <w:rPr>
          <w:rFonts w:ascii="Times New Roman" w:hAnsi="Times New Roman" w:cs="Times New Roman"/>
          <w:sz w:val="20"/>
          <w:szCs w:val="20"/>
        </w:rPr>
        <w:t>conveniens</w:t>
      </w:r>
      <w:proofErr w:type="spellEnd"/>
      <w:r w:rsidR="00343B89" w:rsidRPr="00182DBA">
        <w:rPr>
          <w:rFonts w:ascii="Times New Roman" w:hAnsi="Times New Roman" w:cs="Times New Roman"/>
          <w:sz w:val="20"/>
          <w:szCs w:val="20"/>
        </w:rPr>
        <w:t xml:space="preserve"> or that either is an improper venue for enforcement of the Agreement and Addendum. The Parties submit themselves to the personal jurisdiction of the </w:t>
      </w:r>
      <w:r w:rsidR="00343B89" w:rsidRPr="00182DBA">
        <w:rPr>
          <w:rFonts w:ascii="Times New Roman" w:hAnsi="Times New Roman" w:cs="Times New Roman"/>
          <w:sz w:val="20"/>
          <w:szCs w:val="20"/>
        </w:rPr>
        <w:lastRenderedPageBreak/>
        <w:t>Courts of Franklin County, Ohio for all litigation, controversies, or disputes of any kind, arising under the Agreement and Addendum.</w:t>
      </w:r>
    </w:p>
    <w:p w14:paraId="08556157" w14:textId="10DCBC00" w:rsidR="007C636D" w:rsidRPr="00182DBA" w:rsidRDefault="004A2274" w:rsidP="001E58AE">
      <w:pPr>
        <w:ind w:firstLine="720"/>
        <w:rPr>
          <w:rFonts w:ascii="Times New Roman" w:hAnsi="Times New Roman" w:cs="Times New Roman"/>
          <w:sz w:val="20"/>
          <w:szCs w:val="20"/>
        </w:rPr>
      </w:pPr>
      <w:r w:rsidRPr="00182DBA">
        <w:rPr>
          <w:rFonts w:ascii="Times New Roman" w:hAnsi="Times New Roman" w:cs="Times New Roman"/>
          <w:sz w:val="20"/>
          <w:szCs w:val="20"/>
        </w:rPr>
        <w:t>(</w:t>
      </w:r>
      <w:r w:rsidR="009C4B94" w:rsidRPr="00182DBA">
        <w:rPr>
          <w:rFonts w:ascii="Times New Roman" w:hAnsi="Times New Roman" w:cs="Times New Roman"/>
          <w:sz w:val="20"/>
          <w:szCs w:val="20"/>
        </w:rPr>
        <w:t>c</w:t>
      </w:r>
      <w:r w:rsidRPr="00182DBA">
        <w:rPr>
          <w:rFonts w:ascii="Times New Roman" w:hAnsi="Times New Roman" w:cs="Times New Roman"/>
          <w:sz w:val="20"/>
          <w:szCs w:val="20"/>
        </w:rPr>
        <w:t xml:space="preserve">) </w:t>
      </w:r>
      <w:r w:rsidRPr="00182DBA">
        <w:rPr>
          <w:rFonts w:ascii="Times New Roman" w:hAnsi="Times New Roman" w:cs="Times New Roman"/>
          <w:sz w:val="20"/>
          <w:szCs w:val="20"/>
          <w:u w:val="single"/>
        </w:rPr>
        <w:t>Force Majeure</w:t>
      </w:r>
      <w:r w:rsidRPr="00182DBA">
        <w:rPr>
          <w:rFonts w:ascii="Times New Roman" w:hAnsi="Times New Roman" w:cs="Times New Roman"/>
          <w:sz w:val="20"/>
          <w:szCs w:val="20"/>
        </w:rPr>
        <w:t xml:space="preserve">. </w:t>
      </w:r>
      <w:r w:rsidR="001E58AE" w:rsidRPr="00182DBA">
        <w:rPr>
          <w:rFonts w:ascii="Times New Roman" w:hAnsi="Times New Roman" w:cs="Times New Roman"/>
          <w:sz w:val="20"/>
          <w:szCs w:val="20"/>
        </w:rPr>
        <w:t>BNI</w:t>
      </w:r>
      <w:r w:rsidRPr="00182DBA">
        <w:rPr>
          <w:rFonts w:ascii="Times New Roman" w:hAnsi="Times New Roman" w:cs="Times New Roman"/>
          <w:sz w:val="20"/>
          <w:szCs w:val="20"/>
        </w:rPr>
        <w:t xml:space="preserve"> will not be liable to Sponsor for any failure or delay in its performance of the Agreement or any Event if such failure or delay arises out of causes beyond the control of </w:t>
      </w:r>
      <w:r w:rsidR="001E58AE" w:rsidRPr="00182DBA">
        <w:rPr>
          <w:rFonts w:ascii="Times New Roman" w:hAnsi="Times New Roman" w:cs="Times New Roman"/>
          <w:sz w:val="20"/>
          <w:szCs w:val="20"/>
        </w:rPr>
        <w:t>BNI</w:t>
      </w:r>
      <w:r w:rsidRPr="00182DBA">
        <w:rPr>
          <w:rFonts w:ascii="Times New Roman" w:hAnsi="Times New Roman" w:cs="Times New Roman"/>
          <w:sz w:val="20"/>
          <w:szCs w:val="20"/>
        </w:rPr>
        <w:t xml:space="preserve">, including but not limited to </w:t>
      </w:r>
      <w:r w:rsidR="001E58AE" w:rsidRPr="00182DBA">
        <w:rPr>
          <w:rFonts w:ascii="Times New Roman" w:hAnsi="Times New Roman" w:cs="Times New Roman"/>
          <w:sz w:val="20"/>
          <w:szCs w:val="20"/>
        </w:rPr>
        <w:t xml:space="preserve">weather, </w:t>
      </w:r>
      <w:r w:rsidRPr="00182DBA">
        <w:rPr>
          <w:rFonts w:ascii="Times New Roman" w:hAnsi="Times New Roman" w:cs="Times New Roman"/>
          <w:sz w:val="20"/>
          <w:szCs w:val="20"/>
        </w:rPr>
        <w:t xml:space="preserve">acts of god, terrorist, riots, fire, earthquakes, floods, accidents, strikes, shortages, communication outages, power outages, and widespread contagion or pandemic. </w:t>
      </w:r>
    </w:p>
    <w:p w14:paraId="3A205227" w14:textId="7F24FBBA" w:rsidR="007C636D" w:rsidRPr="00182DBA" w:rsidRDefault="004A2274" w:rsidP="001E58AE">
      <w:pPr>
        <w:ind w:firstLine="720"/>
        <w:rPr>
          <w:rFonts w:ascii="Times New Roman" w:hAnsi="Times New Roman" w:cs="Times New Roman"/>
          <w:sz w:val="20"/>
          <w:szCs w:val="20"/>
        </w:rPr>
      </w:pPr>
      <w:r w:rsidRPr="00182DBA">
        <w:rPr>
          <w:rFonts w:ascii="Times New Roman" w:hAnsi="Times New Roman" w:cs="Times New Roman"/>
          <w:sz w:val="20"/>
          <w:szCs w:val="20"/>
        </w:rPr>
        <w:t>(</w:t>
      </w:r>
      <w:r w:rsidR="009C4B94" w:rsidRPr="00182DBA">
        <w:rPr>
          <w:rFonts w:ascii="Times New Roman" w:hAnsi="Times New Roman" w:cs="Times New Roman"/>
          <w:sz w:val="20"/>
          <w:szCs w:val="20"/>
        </w:rPr>
        <w:t>d</w:t>
      </w:r>
      <w:r w:rsidRPr="00182DBA">
        <w:rPr>
          <w:rFonts w:ascii="Times New Roman" w:hAnsi="Times New Roman" w:cs="Times New Roman"/>
          <w:sz w:val="20"/>
          <w:szCs w:val="20"/>
        </w:rPr>
        <w:t xml:space="preserve">) </w:t>
      </w:r>
      <w:r w:rsidRPr="00182DBA">
        <w:rPr>
          <w:rFonts w:ascii="Times New Roman" w:hAnsi="Times New Roman" w:cs="Times New Roman"/>
          <w:sz w:val="20"/>
          <w:szCs w:val="20"/>
          <w:u w:val="single"/>
        </w:rPr>
        <w:t>No Partnership</w:t>
      </w:r>
      <w:r w:rsidRPr="00182DBA">
        <w:rPr>
          <w:rFonts w:ascii="Times New Roman" w:hAnsi="Times New Roman" w:cs="Times New Roman"/>
          <w:sz w:val="20"/>
          <w:szCs w:val="20"/>
        </w:rPr>
        <w:t xml:space="preserve">. Notwithstanding colloquial descriptions of Sponsor as a “partner,” nothing herein shall be construed as establishing a legal partnership, joint venture or agency relationship between </w:t>
      </w:r>
      <w:r w:rsidR="001E58AE" w:rsidRPr="00182DBA">
        <w:rPr>
          <w:rFonts w:ascii="Times New Roman" w:hAnsi="Times New Roman" w:cs="Times New Roman"/>
          <w:sz w:val="20"/>
          <w:szCs w:val="20"/>
        </w:rPr>
        <w:t>BNI</w:t>
      </w:r>
      <w:r w:rsidRPr="00182DBA">
        <w:rPr>
          <w:rFonts w:ascii="Times New Roman" w:hAnsi="Times New Roman" w:cs="Times New Roman"/>
          <w:sz w:val="20"/>
          <w:szCs w:val="20"/>
        </w:rPr>
        <w:t xml:space="preserve"> and Sponsor. Neither </w:t>
      </w:r>
      <w:r w:rsidR="001E58AE" w:rsidRPr="00182DBA">
        <w:rPr>
          <w:rFonts w:ascii="Times New Roman" w:hAnsi="Times New Roman" w:cs="Times New Roman"/>
          <w:sz w:val="20"/>
          <w:szCs w:val="20"/>
        </w:rPr>
        <w:t>P</w:t>
      </w:r>
      <w:r w:rsidRPr="00182DBA">
        <w:rPr>
          <w:rFonts w:ascii="Times New Roman" w:hAnsi="Times New Roman" w:cs="Times New Roman"/>
          <w:sz w:val="20"/>
          <w:szCs w:val="20"/>
        </w:rPr>
        <w:t xml:space="preserve">arty has authority to bind or act in any respect on behalf of the other </w:t>
      </w:r>
      <w:r w:rsidR="001E58AE" w:rsidRPr="00182DBA">
        <w:rPr>
          <w:rFonts w:ascii="Times New Roman" w:hAnsi="Times New Roman" w:cs="Times New Roman"/>
          <w:sz w:val="20"/>
          <w:szCs w:val="20"/>
        </w:rPr>
        <w:t>P</w:t>
      </w:r>
      <w:r w:rsidRPr="00182DBA">
        <w:rPr>
          <w:rFonts w:ascii="Times New Roman" w:hAnsi="Times New Roman" w:cs="Times New Roman"/>
          <w:sz w:val="20"/>
          <w:szCs w:val="20"/>
        </w:rPr>
        <w:t xml:space="preserve">arty. </w:t>
      </w:r>
    </w:p>
    <w:p w14:paraId="63CC9A4E" w14:textId="48DA0375" w:rsidR="007C636D" w:rsidRPr="00182DBA" w:rsidRDefault="004A2274" w:rsidP="001E58AE">
      <w:pPr>
        <w:ind w:firstLine="720"/>
        <w:rPr>
          <w:rFonts w:ascii="Times New Roman" w:hAnsi="Times New Roman" w:cs="Times New Roman"/>
          <w:sz w:val="20"/>
          <w:szCs w:val="20"/>
        </w:rPr>
      </w:pPr>
      <w:r w:rsidRPr="00182DBA">
        <w:rPr>
          <w:rFonts w:ascii="Times New Roman" w:hAnsi="Times New Roman" w:cs="Times New Roman"/>
          <w:sz w:val="20"/>
          <w:szCs w:val="20"/>
        </w:rPr>
        <w:t>(</w:t>
      </w:r>
      <w:r w:rsidR="009C4B94" w:rsidRPr="00182DBA">
        <w:rPr>
          <w:rFonts w:ascii="Times New Roman" w:hAnsi="Times New Roman" w:cs="Times New Roman"/>
          <w:sz w:val="20"/>
          <w:szCs w:val="20"/>
        </w:rPr>
        <w:t>e</w:t>
      </w:r>
      <w:r w:rsidRPr="00182DBA">
        <w:rPr>
          <w:rFonts w:ascii="Times New Roman" w:hAnsi="Times New Roman" w:cs="Times New Roman"/>
          <w:sz w:val="20"/>
          <w:szCs w:val="20"/>
        </w:rPr>
        <w:t xml:space="preserve">) </w:t>
      </w:r>
      <w:r w:rsidRPr="00182DBA">
        <w:rPr>
          <w:rFonts w:ascii="Times New Roman" w:hAnsi="Times New Roman" w:cs="Times New Roman"/>
          <w:sz w:val="20"/>
          <w:szCs w:val="20"/>
          <w:u w:val="single"/>
        </w:rPr>
        <w:t>Facsimile Signatures and Counterparts</w:t>
      </w:r>
      <w:r w:rsidRPr="00182DBA">
        <w:rPr>
          <w:rFonts w:ascii="Times New Roman" w:hAnsi="Times New Roman" w:cs="Times New Roman"/>
          <w:sz w:val="20"/>
          <w:szCs w:val="20"/>
        </w:rPr>
        <w:t xml:space="preserve">. The </w:t>
      </w:r>
      <w:r w:rsidR="001E58AE" w:rsidRPr="00182DBA">
        <w:rPr>
          <w:rFonts w:ascii="Times New Roman" w:hAnsi="Times New Roman" w:cs="Times New Roman"/>
          <w:sz w:val="20"/>
          <w:szCs w:val="20"/>
        </w:rPr>
        <w:t>P</w:t>
      </w:r>
      <w:r w:rsidRPr="00182DBA">
        <w:rPr>
          <w:rFonts w:ascii="Times New Roman" w:hAnsi="Times New Roman" w:cs="Times New Roman"/>
          <w:sz w:val="20"/>
          <w:szCs w:val="20"/>
        </w:rPr>
        <w:t xml:space="preserve">arties agree that this Agreement will be considered signed when the signature of a party is delivered by facsimile or electronic transmission. Such facsimile signature shall be treated in all respects as having the same effect as an original signature. This Agreement may be executed in any number of counterparts, each of which shall be deemed an original, but all of which, taken together, shall constitute one and the same instrument. </w:t>
      </w:r>
    </w:p>
    <w:p w14:paraId="57588CBC" w14:textId="6EC38721" w:rsidR="007C636D" w:rsidRPr="00182DBA" w:rsidRDefault="004A2274" w:rsidP="001E58AE">
      <w:pPr>
        <w:ind w:firstLine="720"/>
        <w:rPr>
          <w:rFonts w:ascii="Times New Roman" w:hAnsi="Times New Roman" w:cs="Times New Roman"/>
          <w:sz w:val="20"/>
          <w:szCs w:val="20"/>
        </w:rPr>
      </w:pPr>
      <w:r w:rsidRPr="00182DBA">
        <w:rPr>
          <w:rFonts w:ascii="Times New Roman" w:hAnsi="Times New Roman" w:cs="Times New Roman"/>
          <w:sz w:val="20"/>
          <w:szCs w:val="20"/>
        </w:rPr>
        <w:t>(</w:t>
      </w:r>
      <w:r w:rsidR="009C4B94" w:rsidRPr="00182DBA">
        <w:rPr>
          <w:rFonts w:ascii="Times New Roman" w:hAnsi="Times New Roman" w:cs="Times New Roman"/>
          <w:sz w:val="20"/>
          <w:szCs w:val="20"/>
        </w:rPr>
        <w:t>f</w:t>
      </w:r>
      <w:r w:rsidRPr="00182DBA">
        <w:rPr>
          <w:rFonts w:ascii="Times New Roman" w:hAnsi="Times New Roman" w:cs="Times New Roman"/>
          <w:sz w:val="20"/>
          <w:szCs w:val="20"/>
        </w:rPr>
        <w:t xml:space="preserve">) </w:t>
      </w:r>
      <w:r w:rsidRPr="00182DBA">
        <w:rPr>
          <w:rFonts w:ascii="Times New Roman" w:hAnsi="Times New Roman" w:cs="Times New Roman"/>
          <w:sz w:val="20"/>
          <w:szCs w:val="20"/>
          <w:u w:val="single"/>
        </w:rPr>
        <w:t>Assignment</w:t>
      </w:r>
      <w:r w:rsidRPr="00182DBA">
        <w:rPr>
          <w:rFonts w:ascii="Times New Roman" w:hAnsi="Times New Roman" w:cs="Times New Roman"/>
          <w:sz w:val="20"/>
          <w:szCs w:val="20"/>
        </w:rPr>
        <w:t xml:space="preserve">. No </w:t>
      </w:r>
      <w:r w:rsidR="001E58AE" w:rsidRPr="00182DBA">
        <w:rPr>
          <w:rFonts w:ascii="Times New Roman" w:hAnsi="Times New Roman" w:cs="Times New Roman"/>
          <w:sz w:val="20"/>
          <w:szCs w:val="20"/>
        </w:rPr>
        <w:t>P</w:t>
      </w:r>
      <w:r w:rsidRPr="00182DBA">
        <w:rPr>
          <w:rFonts w:ascii="Times New Roman" w:hAnsi="Times New Roman" w:cs="Times New Roman"/>
          <w:sz w:val="20"/>
          <w:szCs w:val="20"/>
        </w:rPr>
        <w:t xml:space="preserve">arty shall assign this Agreement without the prior written approval of the other </w:t>
      </w:r>
      <w:r w:rsidR="001E58AE" w:rsidRPr="00182DBA">
        <w:rPr>
          <w:rFonts w:ascii="Times New Roman" w:hAnsi="Times New Roman" w:cs="Times New Roman"/>
          <w:sz w:val="20"/>
          <w:szCs w:val="20"/>
        </w:rPr>
        <w:t>P</w:t>
      </w:r>
      <w:r w:rsidRPr="00182DBA">
        <w:rPr>
          <w:rFonts w:ascii="Times New Roman" w:hAnsi="Times New Roman" w:cs="Times New Roman"/>
          <w:sz w:val="20"/>
          <w:szCs w:val="20"/>
        </w:rPr>
        <w:t xml:space="preserve">arty. </w:t>
      </w:r>
    </w:p>
    <w:p w14:paraId="55E9D800" w14:textId="5E23DED8" w:rsidR="001E58AE" w:rsidRPr="00182DBA" w:rsidRDefault="001E58AE" w:rsidP="001E58AE">
      <w:pPr>
        <w:tabs>
          <w:tab w:val="left" w:pos="-1440"/>
        </w:tabs>
        <w:ind w:firstLine="720"/>
        <w:jc w:val="both"/>
        <w:rPr>
          <w:rFonts w:ascii="Times New Roman" w:hAnsi="Times New Roman" w:cs="Times New Roman"/>
          <w:sz w:val="20"/>
          <w:szCs w:val="20"/>
        </w:rPr>
      </w:pPr>
      <w:r w:rsidRPr="00182DBA">
        <w:rPr>
          <w:rFonts w:ascii="Times New Roman" w:hAnsi="Times New Roman" w:cs="Times New Roman"/>
          <w:sz w:val="20"/>
          <w:szCs w:val="20"/>
        </w:rPr>
        <w:t>(</w:t>
      </w:r>
      <w:r w:rsidR="009C4B94" w:rsidRPr="00182DBA">
        <w:rPr>
          <w:rFonts w:ascii="Times New Roman" w:hAnsi="Times New Roman" w:cs="Times New Roman"/>
          <w:sz w:val="20"/>
          <w:szCs w:val="20"/>
        </w:rPr>
        <w:t>g</w:t>
      </w:r>
      <w:r w:rsidRPr="00182DBA">
        <w:rPr>
          <w:rFonts w:ascii="Times New Roman" w:hAnsi="Times New Roman" w:cs="Times New Roman"/>
          <w:sz w:val="20"/>
          <w:szCs w:val="20"/>
        </w:rPr>
        <w:t xml:space="preserve">) </w:t>
      </w:r>
      <w:r w:rsidRPr="00182DBA">
        <w:rPr>
          <w:rFonts w:ascii="Times New Roman" w:hAnsi="Times New Roman" w:cs="Times New Roman"/>
          <w:sz w:val="20"/>
          <w:szCs w:val="20"/>
          <w:u w:val="single"/>
        </w:rPr>
        <w:t>Entire Agreement</w:t>
      </w:r>
      <w:r w:rsidRPr="00182DBA">
        <w:rPr>
          <w:rFonts w:ascii="Times New Roman" w:hAnsi="Times New Roman" w:cs="Times New Roman"/>
          <w:sz w:val="20"/>
          <w:szCs w:val="20"/>
        </w:rPr>
        <w:t>.  The Agreement, and its Addendum, contain the entire agreement between the Parties and supersedes any and all prior understandings or agreements between them respecting the subject matter.  No changes, alterations, modifications, additions, or qualifications to the terms of this Agreement or Addendum will be made or be binding unless made in writing and signed by each of the Parties.</w:t>
      </w:r>
    </w:p>
    <w:p w14:paraId="52F3364D" w14:textId="2128E700" w:rsidR="001E58AE" w:rsidRPr="00182DBA" w:rsidRDefault="001E58AE" w:rsidP="001E58AE">
      <w:pPr>
        <w:ind w:firstLine="720"/>
        <w:rPr>
          <w:rFonts w:ascii="Times New Roman" w:hAnsi="Times New Roman" w:cs="Times New Roman"/>
          <w:sz w:val="20"/>
          <w:szCs w:val="20"/>
        </w:rPr>
      </w:pPr>
      <w:r w:rsidRPr="00182DBA">
        <w:rPr>
          <w:rFonts w:ascii="Times New Roman" w:hAnsi="Times New Roman" w:cs="Times New Roman"/>
          <w:sz w:val="20"/>
          <w:szCs w:val="20"/>
        </w:rPr>
        <w:t>(</w:t>
      </w:r>
      <w:r w:rsidR="009C4B94" w:rsidRPr="00182DBA">
        <w:rPr>
          <w:rFonts w:ascii="Times New Roman" w:hAnsi="Times New Roman" w:cs="Times New Roman"/>
          <w:sz w:val="20"/>
          <w:szCs w:val="20"/>
        </w:rPr>
        <w:t>h</w:t>
      </w:r>
      <w:r w:rsidRPr="00182DBA">
        <w:rPr>
          <w:rFonts w:ascii="Times New Roman" w:hAnsi="Times New Roman" w:cs="Times New Roman"/>
          <w:sz w:val="20"/>
          <w:szCs w:val="20"/>
        </w:rPr>
        <w:t xml:space="preserve">) </w:t>
      </w:r>
      <w:r w:rsidRPr="00182DBA">
        <w:rPr>
          <w:rFonts w:ascii="Times New Roman" w:hAnsi="Times New Roman" w:cs="Times New Roman"/>
          <w:sz w:val="20"/>
          <w:szCs w:val="20"/>
          <w:u w:val="single"/>
        </w:rPr>
        <w:t>Severability</w:t>
      </w:r>
      <w:r w:rsidRPr="00182DBA">
        <w:rPr>
          <w:rFonts w:ascii="Times New Roman" w:hAnsi="Times New Roman" w:cs="Times New Roman"/>
          <w:sz w:val="20"/>
          <w:szCs w:val="20"/>
        </w:rPr>
        <w:t>.  The invalidity or unenforceability of any particular provision of this Agreement or Addendum will not affect the other provisions hereof, and the Agreement and Addendum will be construed in all respects as if such invalid or unenforceable provisions were omitted.</w:t>
      </w:r>
    </w:p>
    <w:p w14:paraId="72651385" w14:textId="7AC9A221" w:rsidR="007C636D" w:rsidRPr="00014198" w:rsidRDefault="007C636D" w:rsidP="007C636D">
      <w:pPr>
        <w:jc w:val="both"/>
        <w:rPr>
          <w:rFonts w:ascii="Times New Roman" w:hAnsi="Times New Roman" w:cs="Times New Roman"/>
        </w:rPr>
      </w:pPr>
      <w:r w:rsidRPr="00014198">
        <w:rPr>
          <w:rFonts w:ascii="Times New Roman" w:hAnsi="Times New Roman" w:cs="Times New Roman"/>
          <w:u w:val="single"/>
        </w:rPr>
        <w:t xml:space="preserve">         </w:t>
      </w:r>
    </w:p>
    <w:sectPr w:rsidR="007C636D" w:rsidRPr="0001419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C8540" w14:textId="77777777" w:rsidR="00BE4E02" w:rsidRDefault="00BE4E02" w:rsidP="00BE4E02">
      <w:pPr>
        <w:spacing w:after="0" w:line="240" w:lineRule="auto"/>
      </w:pPr>
      <w:r>
        <w:separator/>
      </w:r>
    </w:p>
  </w:endnote>
  <w:endnote w:type="continuationSeparator" w:id="0">
    <w:p w14:paraId="4975746D" w14:textId="77777777" w:rsidR="00BE4E02" w:rsidRDefault="00BE4E02" w:rsidP="00BE4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8171"/>
      <w:docPartObj>
        <w:docPartGallery w:val="Page Numbers (Bottom of Page)"/>
        <w:docPartUnique/>
      </w:docPartObj>
    </w:sdtPr>
    <w:sdtEndPr>
      <w:rPr>
        <w:noProof/>
      </w:rPr>
    </w:sdtEndPr>
    <w:sdtContent>
      <w:p w14:paraId="2065D71F" w14:textId="0DC9593B" w:rsidR="00BE4E02" w:rsidRDefault="00BE4E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3EF6D6" w14:textId="77777777" w:rsidR="00BE4E02" w:rsidRDefault="00BE4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87E54" w14:textId="77777777" w:rsidR="00BE4E02" w:rsidRDefault="00BE4E02" w:rsidP="00BE4E02">
      <w:pPr>
        <w:spacing w:after="0" w:line="240" w:lineRule="auto"/>
      </w:pPr>
      <w:r>
        <w:separator/>
      </w:r>
    </w:p>
  </w:footnote>
  <w:footnote w:type="continuationSeparator" w:id="0">
    <w:p w14:paraId="69B18360" w14:textId="77777777" w:rsidR="00BE4E02" w:rsidRDefault="00BE4E02" w:rsidP="00BE4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F389" w14:textId="4A952B66" w:rsidR="00BE4E02" w:rsidRDefault="00BE4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B0E5D"/>
    <w:multiLevelType w:val="hybridMultilevel"/>
    <w:tmpl w:val="8F30CB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5056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274"/>
    <w:rsid w:val="00014198"/>
    <w:rsid w:val="00017FBD"/>
    <w:rsid w:val="0004031A"/>
    <w:rsid w:val="00053B03"/>
    <w:rsid w:val="001074CE"/>
    <w:rsid w:val="00182DBA"/>
    <w:rsid w:val="001A79E5"/>
    <w:rsid w:val="001B0F97"/>
    <w:rsid w:val="001C449D"/>
    <w:rsid w:val="001E58AE"/>
    <w:rsid w:val="002226DC"/>
    <w:rsid w:val="002B3FF5"/>
    <w:rsid w:val="00343B89"/>
    <w:rsid w:val="0045315C"/>
    <w:rsid w:val="00476FD4"/>
    <w:rsid w:val="004A2274"/>
    <w:rsid w:val="004A4FB2"/>
    <w:rsid w:val="004E7DCA"/>
    <w:rsid w:val="00621C6E"/>
    <w:rsid w:val="00621ED8"/>
    <w:rsid w:val="00780A00"/>
    <w:rsid w:val="00787D51"/>
    <w:rsid w:val="00794C57"/>
    <w:rsid w:val="007C636D"/>
    <w:rsid w:val="008E1F8B"/>
    <w:rsid w:val="00990840"/>
    <w:rsid w:val="00991EAE"/>
    <w:rsid w:val="009A66FD"/>
    <w:rsid w:val="009C4B94"/>
    <w:rsid w:val="00A166BB"/>
    <w:rsid w:val="00A773DF"/>
    <w:rsid w:val="00AF0868"/>
    <w:rsid w:val="00B15867"/>
    <w:rsid w:val="00B423AC"/>
    <w:rsid w:val="00BE4E02"/>
    <w:rsid w:val="00BF2B34"/>
    <w:rsid w:val="00C10F13"/>
    <w:rsid w:val="00C4587A"/>
    <w:rsid w:val="00CB4BF3"/>
    <w:rsid w:val="00CD32DE"/>
    <w:rsid w:val="00D14BDE"/>
    <w:rsid w:val="00DB7CED"/>
    <w:rsid w:val="00E44B02"/>
    <w:rsid w:val="00E92C8B"/>
    <w:rsid w:val="00F1577C"/>
    <w:rsid w:val="00F91F88"/>
    <w:rsid w:val="00F938AF"/>
    <w:rsid w:val="00F95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0CE7AC"/>
  <w15:chartTrackingRefBased/>
  <w15:docId w15:val="{AE9EB669-D7BC-4236-A705-27725324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22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22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22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22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22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22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22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22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22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2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22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22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22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22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22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22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22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2274"/>
    <w:rPr>
      <w:rFonts w:eastAsiaTheme="majorEastAsia" w:cstheme="majorBidi"/>
      <w:color w:val="272727" w:themeColor="text1" w:themeTint="D8"/>
    </w:rPr>
  </w:style>
  <w:style w:type="paragraph" w:styleId="Title">
    <w:name w:val="Title"/>
    <w:basedOn w:val="Normal"/>
    <w:next w:val="Normal"/>
    <w:link w:val="TitleChar"/>
    <w:uiPriority w:val="10"/>
    <w:qFormat/>
    <w:rsid w:val="004A22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2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22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22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2274"/>
    <w:pPr>
      <w:spacing w:before="160"/>
      <w:jc w:val="center"/>
    </w:pPr>
    <w:rPr>
      <w:i/>
      <w:iCs/>
      <w:color w:val="404040" w:themeColor="text1" w:themeTint="BF"/>
    </w:rPr>
  </w:style>
  <w:style w:type="character" w:customStyle="1" w:styleId="QuoteChar">
    <w:name w:val="Quote Char"/>
    <w:basedOn w:val="DefaultParagraphFont"/>
    <w:link w:val="Quote"/>
    <w:uiPriority w:val="29"/>
    <w:rsid w:val="004A2274"/>
    <w:rPr>
      <w:i/>
      <w:iCs/>
      <w:color w:val="404040" w:themeColor="text1" w:themeTint="BF"/>
    </w:rPr>
  </w:style>
  <w:style w:type="paragraph" w:styleId="ListParagraph">
    <w:name w:val="List Paragraph"/>
    <w:basedOn w:val="Normal"/>
    <w:uiPriority w:val="34"/>
    <w:qFormat/>
    <w:rsid w:val="004A2274"/>
    <w:pPr>
      <w:ind w:left="720"/>
      <w:contextualSpacing/>
    </w:pPr>
  </w:style>
  <w:style w:type="character" w:styleId="IntenseEmphasis">
    <w:name w:val="Intense Emphasis"/>
    <w:basedOn w:val="DefaultParagraphFont"/>
    <w:uiPriority w:val="21"/>
    <w:qFormat/>
    <w:rsid w:val="004A2274"/>
    <w:rPr>
      <w:i/>
      <w:iCs/>
      <w:color w:val="0F4761" w:themeColor="accent1" w:themeShade="BF"/>
    </w:rPr>
  </w:style>
  <w:style w:type="paragraph" w:styleId="IntenseQuote">
    <w:name w:val="Intense Quote"/>
    <w:basedOn w:val="Normal"/>
    <w:next w:val="Normal"/>
    <w:link w:val="IntenseQuoteChar"/>
    <w:uiPriority w:val="30"/>
    <w:qFormat/>
    <w:rsid w:val="004A22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2274"/>
    <w:rPr>
      <w:i/>
      <w:iCs/>
      <w:color w:val="0F4761" w:themeColor="accent1" w:themeShade="BF"/>
    </w:rPr>
  </w:style>
  <w:style w:type="character" w:styleId="IntenseReference">
    <w:name w:val="Intense Reference"/>
    <w:basedOn w:val="DefaultParagraphFont"/>
    <w:uiPriority w:val="32"/>
    <w:qFormat/>
    <w:rsid w:val="004A2274"/>
    <w:rPr>
      <w:b/>
      <w:bCs/>
      <w:smallCaps/>
      <w:color w:val="0F4761" w:themeColor="accent1" w:themeShade="BF"/>
      <w:spacing w:val="5"/>
    </w:rPr>
  </w:style>
  <w:style w:type="character" w:styleId="CommentReference">
    <w:name w:val="annotation reference"/>
    <w:basedOn w:val="DefaultParagraphFont"/>
    <w:uiPriority w:val="99"/>
    <w:semiHidden/>
    <w:unhideWhenUsed/>
    <w:rsid w:val="00BE4E02"/>
    <w:rPr>
      <w:sz w:val="16"/>
      <w:szCs w:val="16"/>
    </w:rPr>
  </w:style>
  <w:style w:type="paragraph" w:styleId="CommentText">
    <w:name w:val="annotation text"/>
    <w:basedOn w:val="Normal"/>
    <w:link w:val="CommentTextChar"/>
    <w:uiPriority w:val="99"/>
    <w:unhideWhenUsed/>
    <w:rsid w:val="00BE4E02"/>
    <w:pPr>
      <w:spacing w:line="240" w:lineRule="auto"/>
    </w:pPr>
    <w:rPr>
      <w:sz w:val="20"/>
      <w:szCs w:val="20"/>
    </w:rPr>
  </w:style>
  <w:style w:type="character" w:customStyle="1" w:styleId="CommentTextChar">
    <w:name w:val="Comment Text Char"/>
    <w:basedOn w:val="DefaultParagraphFont"/>
    <w:link w:val="CommentText"/>
    <w:uiPriority w:val="99"/>
    <w:rsid w:val="00BE4E02"/>
    <w:rPr>
      <w:sz w:val="20"/>
      <w:szCs w:val="20"/>
    </w:rPr>
  </w:style>
  <w:style w:type="paragraph" w:styleId="CommentSubject">
    <w:name w:val="annotation subject"/>
    <w:basedOn w:val="CommentText"/>
    <w:next w:val="CommentText"/>
    <w:link w:val="CommentSubjectChar"/>
    <w:uiPriority w:val="99"/>
    <w:semiHidden/>
    <w:unhideWhenUsed/>
    <w:rsid w:val="00BE4E02"/>
    <w:rPr>
      <w:b/>
      <w:bCs/>
    </w:rPr>
  </w:style>
  <w:style w:type="character" w:customStyle="1" w:styleId="CommentSubjectChar">
    <w:name w:val="Comment Subject Char"/>
    <w:basedOn w:val="CommentTextChar"/>
    <w:link w:val="CommentSubject"/>
    <w:uiPriority w:val="99"/>
    <w:semiHidden/>
    <w:rsid w:val="00BE4E02"/>
    <w:rPr>
      <w:b/>
      <w:bCs/>
      <w:sz w:val="20"/>
      <w:szCs w:val="20"/>
    </w:rPr>
  </w:style>
  <w:style w:type="paragraph" w:styleId="Header">
    <w:name w:val="header"/>
    <w:basedOn w:val="Normal"/>
    <w:link w:val="HeaderChar"/>
    <w:uiPriority w:val="99"/>
    <w:unhideWhenUsed/>
    <w:rsid w:val="00BE4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E02"/>
  </w:style>
  <w:style w:type="paragraph" w:styleId="Footer">
    <w:name w:val="footer"/>
    <w:basedOn w:val="Normal"/>
    <w:link w:val="FooterChar"/>
    <w:uiPriority w:val="99"/>
    <w:unhideWhenUsed/>
    <w:rsid w:val="00BE4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E02"/>
  </w:style>
  <w:style w:type="paragraph" w:styleId="Revision">
    <w:name w:val="Revision"/>
    <w:hidden/>
    <w:uiPriority w:val="99"/>
    <w:semiHidden/>
    <w:rsid w:val="00F951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Hanke</dc:creator>
  <cp:keywords/>
  <dc:description/>
  <cp:lastModifiedBy>Kenneth Burnett</cp:lastModifiedBy>
  <cp:revision>3</cp:revision>
  <cp:lastPrinted>2024-03-12T19:31:00Z</cp:lastPrinted>
  <dcterms:created xsi:type="dcterms:W3CDTF">2024-03-20T13:42:00Z</dcterms:created>
  <dcterms:modified xsi:type="dcterms:W3CDTF">2024-04-03T12:25:00Z</dcterms:modified>
</cp:coreProperties>
</file>